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083E" w14:textId="77777777" w:rsidR="000B5BF2" w:rsidRDefault="000B5BF2" w:rsidP="006F31A3">
      <w:pPr>
        <w:jc w:val="both"/>
        <w:rPr>
          <w:rFonts w:ascii="Calibri" w:hAnsi="Calibri" w:cs="Calibri"/>
          <w:b/>
          <w:bCs/>
        </w:rPr>
      </w:pPr>
    </w:p>
    <w:p w14:paraId="6D3A7503" w14:textId="6CFC15E0" w:rsidR="006F31A3" w:rsidRPr="006F31A3" w:rsidRDefault="006F31A3" w:rsidP="000B5BF2">
      <w:pPr>
        <w:jc w:val="center"/>
        <w:rPr>
          <w:rFonts w:ascii="Calibri" w:hAnsi="Calibri" w:cs="Calibri"/>
          <w:b/>
          <w:bCs/>
        </w:rPr>
      </w:pPr>
      <w:r w:rsidRPr="006F31A3">
        <w:rPr>
          <w:rFonts w:ascii="Calibri" w:hAnsi="Calibri" w:cs="Calibri"/>
          <w:b/>
          <w:bCs/>
        </w:rPr>
        <w:t>TUTELA DEI DATI PERSONALI – INFORMATIVA</w:t>
      </w:r>
    </w:p>
    <w:p w14:paraId="4E26692D" w14:textId="77777777" w:rsidR="006F31A3" w:rsidRPr="006F31A3" w:rsidRDefault="006F31A3" w:rsidP="006F31A3">
      <w:pPr>
        <w:jc w:val="both"/>
        <w:rPr>
          <w:rFonts w:ascii="Calibri" w:hAnsi="Calibri" w:cs="Calibri"/>
        </w:rPr>
      </w:pPr>
      <w:r w:rsidRPr="006F31A3">
        <w:rPr>
          <w:rFonts w:ascii="Calibri" w:hAnsi="Calibri" w:cs="Calibri"/>
        </w:rPr>
        <w:t xml:space="preserve">Ai sensi dell’art. 13 del Regolamento (UE) 2016/679 del Parlamento europeo e del Consiglio, del 27 aprile 2016, si forniscono le seguenti informazioni: </w:t>
      </w:r>
    </w:p>
    <w:p w14:paraId="6B1EAD33" w14:textId="77777777" w:rsidR="006F31A3" w:rsidRPr="006F31A3" w:rsidRDefault="006F31A3" w:rsidP="006F31A3">
      <w:pPr>
        <w:spacing w:after="0"/>
        <w:jc w:val="both"/>
        <w:rPr>
          <w:rFonts w:ascii="Calibri" w:hAnsi="Calibri" w:cs="Calibri"/>
          <w:b/>
          <w:bCs/>
          <w:i/>
          <w:iCs/>
        </w:rPr>
      </w:pPr>
      <w:r w:rsidRPr="006F31A3">
        <w:rPr>
          <w:rFonts w:ascii="Calibri" w:hAnsi="Calibri" w:cs="Calibri"/>
          <w:b/>
          <w:bCs/>
          <w:i/>
          <w:iCs/>
        </w:rPr>
        <w:t xml:space="preserve">Finalità e modalità del trattamento dei dati </w:t>
      </w:r>
    </w:p>
    <w:p w14:paraId="1A35867D" w14:textId="320A24A7" w:rsidR="006F31A3" w:rsidRDefault="006F31A3" w:rsidP="006F31A3">
      <w:pPr>
        <w:jc w:val="both"/>
        <w:rPr>
          <w:rFonts w:ascii="Calibri" w:hAnsi="Calibri" w:cs="Calibri"/>
        </w:rPr>
      </w:pPr>
      <w:r w:rsidRPr="006F31A3">
        <w:rPr>
          <w:rFonts w:ascii="Calibri" w:hAnsi="Calibri" w:cs="Calibri"/>
        </w:rPr>
        <w:t>Il trattamento dei dati personali è effettuato dall’Azienda unicamente al fine di eseguire tutte le funzioni istituzionali necessarie per lo svolgimento del presente concorso. Tale trattamento è improntato ai principi di cui all’art. 5 del Regolamento (UE) 2016/679 del Parlamento europeo e del Consiglio, del 27 aprile 2016. In relazione alle indicate finalità, il trattamento dei dati personali avviene mediante strumenti manuali e/o informatici con logiche strettamente correlate alle finalità stesse e, comunque, in modo da garantire la sicurezza e la riservatezza dei dati stessi. Esso sarà svolto dall’A</w:t>
      </w:r>
      <w:r>
        <w:rPr>
          <w:rFonts w:ascii="Calibri" w:hAnsi="Calibri" w:cs="Calibri"/>
        </w:rPr>
        <w:t>zienda per il Diritto allo Studio Universitario della Regione Campania</w:t>
      </w:r>
      <w:r w:rsidRPr="006F31A3">
        <w:rPr>
          <w:rFonts w:ascii="Calibri" w:hAnsi="Calibri" w:cs="Calibri"/>
        </w:rPr>
        <w:t xml:space="preserve"> in qualità di titolare del trattamento, anche mediante l’ausilio di persone fisiche o giuridiche preposte a tale attività in qualità di “responsabili del trattamento”, </w:t>
      </w:r>
      <w:proofErr w:type="gramStart"/>
      <w:r w:rsidRPr="006F31A3">
        <w:rPr>
          <w:rFonts w:ascii="Calibri" w:hAnsi="Calibri" w:cs="Calibri"/>
        </w:rPr>
        <w:t>all’uopo</w:t>
      </w:r>
      <w:proofErr w:type="gramEnd"/>
      <w:r w:rsidRPr="006F31A3">
        <w:rPr>
          <w:rFonts w:ascii="Calibri" w:hAnsi="Calibri" w:cs="Calibri"/>
        </w:rPr>
        <w:t xml:space="preserve"> designati. In particolar modo i dati saranno custoditi ed elaborati da società esterne affidatarie della gestione della procedura informatizzata del concorso. </w:t>
      </w:r>
    </w:p>
    <w:p w14:paraId="3343923B" w14:textId="77777777" w:rsidR="006F31A3" w:rsidRPr="006F31A3" w:rsidRDefault="006F31A3" w:rsidP="006F31A3">
      <w:pPr>
        <w:spacing w:after="0"/>
        <w:jc w:val="both"/>
        <w:rPr>
          <w:rFonts w:ascii="Calibri" w:hAnsi="Calibri" w:cs="Calibri"/>
          <w:b/>
          <w:bCs/>
          <w:i/>
          <w:iCs/>
        </w:rPr>
      </w:pPr>
      <w:r w:rsidRPr="006F31A3">
        <w:rPr>
          <w:rFonts w:ascii="Calibri" w:hAnsi="Calibri" w:cs="Calibri"/>
          <w:b/>
          <w:bCs/>
          <w:i/>
          <w:iCs/>
        </w:rPr>
        <w:t xml:space="preserve">Comunicazione e diffusione dei dati </w:t>
      </w:r>
    </w:p>
    <w:p w14:paraId="036A8CA7" w14:textId="1B87BE29" w:rsidR="006F31A3" w:rsidRDefault="006F31A3" w:rsidP="006F31A3">
      <w:pPr>
        <w:spacing w:after="0"/>
        <w:jc w:val="both"/>
        <w:rPr>
          <w:rFonts w:ascii="Calibri" w:hAnsi="Calibri" w:cs="Calibri"/>
        </w:rPr>
      </w:pPr>
      <w:r w:rsidRPr="006F31A3">
        <w:rPr>
          <w:rFonts w:ascii="Calibri" w:hAnsi="Calibri" w:cs="Calibri"/>
        </w:rPr>
        <w:t>La pubblicazione dei dati riferiti a graduatorie e pagamenti è effettuata conformemente al Regolamento (UE) 2016/679 del Parlamento europeo e del Consiglio, del 27 aprile 2016, al D.</w:t>
      </w:r>
      <w:r w:rsidR="00E14C09">
        <w:rPr>
          <w:rFonts w:ascii="Calibri" w:hAnsi="Calibri" w:cs="Calibri"/>
        </w:rPr>
        <w:t xml:space="preserve"> </w:t>
      </w:r>
      <w:r w:rsidRPr="006F31A3">
        <w:rPr>
          <w:rFonts w:ascii="Calibri" w:hAnsi="Calibri" w:cs="Calibri"/>
        </w:rPr>
        <w:t xml:space="preserve">Lgs. 33/2013 e alle Linee guida in materia di trattamento di dati personali, contenuti anche in atti e documenti amministrativi, effettuato per finalità di pubblicità e trasparenza sul web da soggetti pubblici e da altri enti obbligati (Pubblicato sulla Gazzetta Ufficiale n. 134 del 12 giugno 2014). </w:t>
      </w:r>
    </w:p>
    <w:p w14:paraId="610C6EFB" w14:textId="77777777" w:rsidR="006F31A3" w:rsidRDefault="006F31A3" w:rsidP="006F31A3">
      <w:pPr>
        <w:spacing w:after="0"/>
        <w:jc w:val="both"/>
        <w:rPr>
          <w:rFonts w:ascii="Calibri" w:hAnsi="Calibri" w:cs="Calibri"/>
        </w:rPr>
      </w:pPr>
      <w:r w:rsidRPr="006F31A3">
        <w:rPr>
          <w:rFonts w:ascii="Calibri" w:hAnsi="Calibri" w:cs="Calibri"/>
        </w:rPr>
        <w:t xml:space="preserve">Partecipando al concorso i candidati autorizzano il trattamento e la diffusione dei propri dati, come sopra descritto. </w:t>
      </w:r>
    </w:p>
    <w:p w14:paraId="4609247F" w14:textId="739642E6" w:rsidR="00D91D00" w:rsidRDefault="00D91D00" w:rsidP="00D91D00">
      <w:pPr>
        <w:spacing w:after="0"/>
        <w:jc w:val="both"/>
        <w:rPr>
          <w:rFonts w:ascii="Calibri" w:hAnsi="Calibri" w:cs="Calibri"/>
        </w:rPr>
      </w:pPr>
      <w:r w:rsidRPr="00D91D00">
        <w:rPr>
          <w:rFonts w:ascii="Calibri" w:hAnsi="Calibri" w:cs="Calibri"/>
        </w:rPr>
        <w:t>Per l’espletamento della finalità sopra specificata, i dati potranno essere, in forma cartacea o</w:t>
      </w:r>
      <w:r>
        <w:rPr>
          <w:rFonts w:ascii="Calibri" w:hAnsi="Calibri" w:cs="Calibri"/>
        </w:rPr>
        <w:t xml:space="preserve"> </w:t>
      </w:r>
      <w:r w:rsidRPr="00D91D00">
        <w:rPr>
          <w:rFonts w:ascii="Calibri" w:hAnsi="Calibri" w:cs="Calibri"/>
        </w:rPr>
        <w:t>informatica, comunicati a soggetti anche esterni incaricati dal Titolare tra cui i membri della</w:t>
      </w:r>
      <w:r>
        <w:rPr>
          <w:rFonts w:ascii="Calibri" w:hAnsi="Calibri" w:cs="Calibri"/>
        </w:rPr>
        <w:t xml:space="preserve"> </w:t>
      </w:r>
      <w:r w:rsidRPr="00D91D00">
        <w:rPr>
          <w:rFonts w:ascii="Calibri" w:hAnsi="Calibri" w:cs="Calibri"/>
        </w:rPr>
        <w:t>Commissione esaminatrice del concorso. I dati personali dell’Interessato, nei casi in cui risultasse</w:t>
      </w:r>
      <w:r>
        <w:rPr>
          <w:rFonts w:ascii="Calibri" w:hAnsi="Calibri" w:cs="Calibri"/>
        </w:rPr>
        <w:t xml:space="preserve"> </w:t>
      </w:r>
      <w:r w:rsidRPr="00D91D00">
        <w:rPr>
          <w:rFonts w:ascii="Calibri" w:hAnsi="Calibri" w:cs="Calibri"/>
        </w:rPr>
        <w:t>necessario, potranno essere comunicati a soggetti la cui facoltà di accesso ai dati è riconosciuta da</w:t>
      </w:r>
      <w:r>
        <w:rPr>
          <w:rFonts w:ascii="Calibri" w:hAnsi="Calibri" w:cs="Calibri"/>
        </w:rPr>
        <w:t xml:space="preserve"> </w:t>
      </w:r>
      <w:r w:rsidRPr="00D91D00">
        <w:rPr>
          <w:rFonts w:ascii="Calibri" w:hAnsi="Calibri" w:cs="Calibri"/>
        </w:rPr>
        <w:t>disposizioni di legge, normativa secondaria, comunitaria, nonché di contrattazione collettiva.</w:t>
      </w:r>
    </w:p>
    <w:p w14:paraId="171539BC" w14:textId="31FC2FE3" w:rsidR="00F4281B" w:rsidRPr="00F4281B" w:rsidRDefault="00F4281B" w:rsidP="00E14C09">
      <w:pPr>
        <w:jc w:val="both"/>
        <w:rPr>
          <w:rFonts w:ascii="Calibri" w:hAnsi="Calibri" w:cs="Calibri"/>
        </w:rPr>
      </w:pPr>
      <w:r w:rsidRPr="00F4281B">
        <w:rPr>
          <w:rFonts w:ascii="Calibri" w:hAnsi="Calibri" w:cs="Calibri"/>
        </w:rPr>
        <w:t xml:space="preserve">Come da accordo stipulato con il CNAPPC, i dati saranno altresì trattati dalla società </w:t>
      </w:r>
      <w:r w:rsidR="00E22092" w:rsidRPr="00E22092">
        <w:rPr>
          <w:rFonts w:ascii="Calibri" w:hAnsi="Calibri" w:cs="Calibri"/>
          <w:b/>
          <w:bCs/>
        </w:rPr>
        <w:t>DIGINETICA S.R.L.</w:t>
      </w:r>
      <w:r w:rsidR="00E14C09">
        <w:rPr>
          <w:rFonts w:ascii="Calibri" w:hAnsi="Calibri" w:cs="Calibri"/>
          <w:b/>
          <w:bCs/>
        </w:rPr>
        <w:t xml:space="preserve"> </w:t>
      </w:r>
      <w:r w:rsidRPr="00F4281B">
        <w:rPr>
          <w:rFonts w:ascii="Calibri" w:hAnsi="Calibri" w:cs="Calibri"/>
        </w:rPr>
        <w:t xml:space="preserve">(P.IVA </w:t>
      </w:r>
      <w:r w:rsidR="00E14C09" w:rsidRPr="00E14C09">
        <w:rPr>
          <w:rFonts w:ascii="Calibri" w:hAnsi="Calibri" w:cs="Calibri"/>
        </w:rPr>
        <w:t>04293020378</w:t>
      </w:r>
      <w:r w:rsidRPr="00F4281B">
        <w:rPr>
          <w:rFonts w:ascii="Calibri" w:hAnsi="Calibri" w:cs="Calibri"/>
        </w:rPr>
        <w:t>).</w:t>
      </w:r>
    </w:p>
    <w:p w14:paraId="5C0FFF46" w14:textId="0A29988D" w:rsidR="00F4281B" w:rsidRPr="00F4281B" w:rsidRDefault="00F4281B" w:rsidP="00F4281B">
      <w:pPr>
        <w:spacing w:after="0"/>
        <w:jc w:val="both"/>
        <w:rPr>
          <w:rFonts w:ascii="Calibri" w:hAnsi="Calibri" w:cs="Calibri"/>
        </w:rPr>
      </w:pPr>
      <w:r w:rsidRPr="00F4281B">
        <w:rPr>
          <w:rFonts w:ascii="Calibri" w:hAnsi="Calibri" w:cs="Calibri"/>
        </w:rPr>
        <w:t>Si comunica che verrà richiesto specifico ed espresso consenso nell'eventualità in cui si verificasse la</w:t>
      </w:r>
      <w:r>
        <w:rPr>
          <w:rFonts w:ascii="Calibri" w:hAnsi="Calibri" w:cs="Calibri"/>
        </w:rPr>
        <w:t xml:space="preserve"> </w:t>
      </w:r>
      <w:r w:rsidRPr="00F4281B">
        <w:rPr>
          <w:rFonts w:ascii="Calibri" w:hAnsi="Calibri" w:cs="Calibri"/>
        </w:rPr>
        <w:t>necessità di una comunicazione di dati a soggetti terzi non espressamente indicati.</w:t>
      </w:r>
    </w:p>
    <w:p w14:paraId="342ADF07" w14:textId="11F1B4EC" w:rsidR="00F4281B" w:rsidRDefault="00F4281B" w:rsidP="00F4281B">
      <w:pPr>
        <w:spacing w:after="0"/>
        <w:jc w:val="both"/>
        <w:rPr>
          <w:rFonts w:ascii="Calibri" w:hAnsi="Calibri" w:cs="Calibri"/>
        </w:rPr>
      </w:pPr>
      <w:r w:rsidRPr="00F4281B">
        <w:rPr>
          <w:rFonts w:ascii="Calibri" w:hAnsi="Calibri" w:cs="Calibri"/>
        </w:rPr>
        <w:t>I dati non saranno soggetti a diffusione (con tale termine intendendosi il darne conoscenza in qualunque</w:t>
      </w:r>
      <w:r>
        <w:rPr>
          <w:rFonts w:ascii="Calibri" w:hAnsi="Calibri" w:cs="Calibri"/>
        </w:rPr>
        <w:t xml:space="preserve"> </w:t>
      </w:r>
      <w:r w:rsidRPr="00F4281B">
        <w:rPr>
          <w:rFonts w:ascii="Calibri" w:hAnsi="Calibri" w:cs="Calibri"/>
        </w:rPr>
        <w:t>modo ad una pluralità di soggetti indeterminati), salvo che per la pubblicazione obbligatoria prevista per</w:t>
      </w:r>
      <w:r>
        <w:rPr>
          <w:rFonts w:ascii="Calibri" w:hAnsi="Calibri" w:cs="Calibri"/>
        </w:rPr>
        <w:t xml:space="preserve"> </w:t>
      </w:r>
      <w:r w:rsidRPr="00F4281B">
        <w:rPr>
          <w:rFonts w:ascii="Calibri" w:hAnsi="Calibri" w:cs="Calibri"/>
        </w:rPr>
        <w:t>legge da inserire nella sezione “Albo on line” e “Trasparenza” del sito web istituzionale del Comune.</w:t>
      </w:r>
    </w:p>
    <w:p w14:paraId="6ADEEF7A" w14:textId="77777777" w:rsidR="005306CB" w:rsidRDefault="005306CB" w:rsidP="006F31A3">
      <w:pPr>
        <w:spacing w:after="0"/>
        <w:jc w:val="both"/>
        <w:rPr>
          <w:rFonts w:ascii="Calibri" w:hAnsi="Calibri" w:cs="Calibri"/>
          <w:b/>
          <w:bCs/>
          <w:i/>
          <w:iCs/>
        </w:rPr>
      </w:pPr>
    </w:p>
    <w:p w14:paraId="42B755C0" w14:textId="7609A3D4" w:rsidR="006F31A3" w:rsidRPr="006F31A3" w:rsidRDefault="006F31A3" w:rsidP="006F31A3">
      <w:pPr>
        <w:spacing w:after="0"/>
        <w:jc w:val="both"/>
        <w:rPr>
          <w:rFonts w:ascii="Calibri" w:hAnsi="Calibri" w:cs="Calibri"/>
          <w:b/>
          <w:bCs/>
          <w:i/>
          <w:iCs/>
        </w:rPr>
      </w:pPr>
      <w:r w:rsidRPr="006F31A3">
        <w:rPr>
          <w:rFonts w:ascii="Calibri" w:hAnsi="Calibri" w:cs="Calibri"/>
          <w:b/>
          <w:bCs/>
          <w:i/>
          <w:iCs/>
        </w:rPr>
        <w:t xml:space="preserve">Titolare del trattamento </w:t>
      </w:r>
    </w:p>
    <w:p w14:paraId="076EABDB" w14:textId="25E34C71" w:rsidR="006F31A3" w:rsidRDefault="006F31A3" w:rsidP="006F31A3">
      <w:pPr>
        <w:jc w:val="both"/>
        <w:rPr>
          <w:rFonts w:ascii="Calibri" w:hAnsi="Calibri" w:cs="Calibri"/>
        </w:rPr>
      </w:pPr>
      <w:r w:rsidRPr="006F31A3">
        <w:rPr>
          <w:rFonts w:ascii="Calibri" w:hAnsi="Calibri" w:cs="Calibri"/>
        </w:rPr>
        <w:t>Il titolare del trattamento è l’A</w:t>
      </w:r>
      <w:r>
        <w:rPr>
          <w:rFonts w:ascii="Calibri" w:hAnsi="Calibri" w:cs="Calibri"/>
        </w:rPr>
        <w:t>zienda per il Diritto allo Studio Universitario della Regione Campania</w:t>
      </w:r>
      <w:r w:rsidRPr="006F31A3">
        <w:rPr>
          <w:rFonts w:ascii="Calibri" w:hAnsi="Calibri" w:cs="Calibri"/>
        </w:rPr>
        <w:t xml:space="preserve">, nella persona del Presidente del C.d.A., con sede legale in Via De Gasperi n. 45 a Napoli. </w:t>
      </w:r>
    </w:p>
    <w:p w14:paraId="79AFB1EF" w14:textId="77777777" w:rsidR="00744008" w:rsidRDefault="00744008" w:rsidP="006F31A3">
      <w:pPr>
        <w:spacing w:after="0"/>
        <w:jc w:val="both"/>
        <w:rPr>
          <w:rFonts w:ascii="Calibri" w:hAnsi="Calibri" w:cs="Calibri"/>
          <w:b/>
          <w:bCs/>
          <w:i/>
          <w:iCs/>
        </w:rPr>
      </w:pPr>
    </w:p>
    <w:p w14:paraId="0AA561E9" w14:textId="77777777" w:rsidR="00744008" w:rsidRDefault="00744008" w:rsidP="006F31A3">
      <w:pPr>
        <w:spacing w:after="0"/>
        <w:jc w:val="both"/>
        <w:rPr>
          <w:rFonts w:ascii="Calibri" w:hAnsi="Calibri" w:cs="Calibri"/>
          <w:b/>
          <w:bCs/>
          <w:i/>
          <w:iCs/>
        </w:rPr>
      </w:pPr>
    </w:p>
    <w:p w14:paraId="6211115E" w14:textId="77777777" w:rsidR="00744008" w:rsidRDefault="00744008" w:rsidP="006F31A3">
      <w:pPr>
        <w:spacing w:after="0"/>
        <w:jc w:val="both"/>
        <w:rPr>
          <w:rFonts w:ascii="Calibri" w:hAnsi="Calibri" w:cs="Calibri"/>
          <w:b/>
          <w:bCs/>
          <w:i/>
          <w:iCs/>
        </w:rPr>
      </w:pPr>
    </w:p>
    <w:p w14:paraId="5F3974C6" w14:textId="77777777" w:rsidR="00744008" w:rsidRDefault="00744008" w:rsidP="006F31A3">
      <w:pPr>
        <w:spacing w:after="0"/>
        <w:jc w:val="both"/>
        <w:rPr>
          <w:rFonts w:ascii="Calibri" w:hAnsi="Calibri" w:cs="Calibri"/>
          <w:b/>
          <w:bCs/>
          <w:i/>
          <w:iCs/>
        </w:rPr>
      </w:pPr>
    </w:p>
    <w:p w14:paraId="5F78AB36" w14:textId="60BA1EB8" w:rsidR="006F31A3" w:rsidRDefault="006F31A3" w:rsidP="006F31A3">
      <w:pPr>
        <w:spacing w:after="0"/>
        <w:jc w:val="both"/>
        <w:rPr>
          <w:rFonts w:ascii="Calibri" w:hAnsi="Calibri" w:cs="Calibri"/>
          <w:b/>
          <w:bCs/>
          <w:i/>
          <w:iCs/>
        </w:rPr>
      </w:pPr>
      <w:r w:rsidRPr="006F31A3">
        <w:rPr>
          <w:rFonts w:ascii="Calibri" w:hAnsi="Calibri" w:cs="Calibri"/>
          <w:b/>
          <w:bCs/>
          <w:i/>
          <w:iCs/>
        </w:rPr>
        <w:t xml:space="preserve">Responsabile del trattamento </w:t>
      </w:r>
    </w:p>
    <w:p w14:paraId="154CDD98" w14:textId="17711351" w:rsidR="006F31A3" w:rsidRDefault="006F31A3" w:rsidP="006F31A3">
      <w:pPr>
        <w:jc w:val="both"/>
        <w:rPr>
          <w:rFonts w:ascii="Calibri" w:hAnsi="Calibri" w:cs="Calibri"/>
        </w:rPr>
      </w:pPr>
      <w:r w:rsidRPr="006F31A3">
        <w:rPr>
          <w:rFonts w:ascii="Calibri" w:hAnsi="Calibri" w:cs="Calibri"/>
        </w:rPr>
        <w:t>Il Responsabile del trattamento è il Direttore generale dell’A</w:t>
      </w:r>
      <w:r>
        <w:rPr>
          <w:rFonts w:ascii="Calibri" w:hAnsi="Calibri" w:cs="Calibri"/>
        </w:rPr>
        <w:t>zienda per il Diritto allo Studio Universitario della Regione Campania</w:t>
      </w:r>
      <w:r w:rsidRPr="006F31A3">
        <w:rPr>
          <w:rFonts w:ascii="Calibri" w:hAnsi="Calibri" w:cs="Calibri"/>
        </w:rPr>
        <w:t xml:space="preserve"> e i Funzionari titolari della Responsabilità dei procedimenti nel cui ambito i dati sono trattati. </w:t>
      </w:r>
    </w:p>
    <w:p w14:paraId="1783CB83" w14:textId="1DE02D09" w:rsidR="006F31A3" w:rsidRPr="006F31A3" w:rsidRDefault="006F31A3" w:rsidP="006F31A3">
      <w:pPr>
        <w:spacing w:after="0"/>
        <w:jc w:val="both"/>
        <w:rPr>
          <w:rFonts w:ascii="Calibri" w:hAnsi="Calibri" w:cs="Calibri"/>
          <w:b/>
          <w:bCs/>
          <w:i/>
          <w:iCs/>
        </w:rPr>
      </w:pPr>
      <w:r w:rsidRPr="006F31A3">
        <w:rPr>
          <w:rFonts w:ascii="Calibri" w:hAnsi="Calibri" w:cs="Calibri"/>
          <w:b/>
          <w:bCs/>
          <w:i/>
          <w:iCs/>
        </w:rPr>
        <w:t xml:space="preserve">Responsabile della protezione dei dati </w:t>
      </w:r>
    </w:p>
    <w:p w14:paraId="79B8B5C1" w14:textId="5CCEEC7E" w:rsidR="006F31A3" w:rsidRDefault="006F31A3" w:rsidP="006F31A3">
      <w:pPr>
        <w:jc w:val="both"/>
        <w:rPr>
          <w:rFonts w:ascii="Calibri" w:hAnsi="Calibri" w:cs="Calibri"/>
        </w:rPr>
      </w:pPr>
      <w:r w:rsidRPr="006F31A3">
        <w:rPr>
          <w:rFonts w:ascii="Calibri" w:hAnsi="Calibri" w:cs="Calibri"/>
        </w:rPr>
        <w:t xml:space="preserve">Il Responsabile della protezione dei </w:t>
      </w:r>
      <w:r w:rsidRPr="00215901">
        <w:rPr>
          <w:rFonts w:ascii="Calibri" w:hAnsi="Calibri" w:cs="Calibri"/>
        </w:rPr>
        <w:t>dati</w:t>
      </w:r>
      <w:r w:rsidR="00732B93">
        <w:rPr>
          <w:rFonts w:ascii="Calibri" w:hAnsi="Calibri" w:cs="Calibri"/>
        </w:rPr>
        <w:t xml:space="preserve"> </w:t>
      </w:r>
      <w:r w:rsidRPr="00215901">
        <w:rPr>
          <w:rFonts w:ascii="Calibri" w:hAnsi="Calibri" w:cs="Calibri"/>
        </w:rPr>
        <w:t>è il Dott. Diego Cordua.</w:t>
      </w:r>
      <w:r w:rsidRPr="006F31A3">
        <w:rPr>
          <w:rFonts w:ascii="Calibri" w:hAnsi="Calibri" w:cs="Calibri"/>
        </w:rPr>
        <w:t xml:space="preserve"> </w:t>
      </w:r>
    </w:p>
    <w:p w14:paraId="2D72E935" w14:textId="77777777" w:rsidR="006F31A3" w:rsidRPr="006F31A3" w:rsidRDefault="006F31A3" w:rsidP="006F31A3">
      <w:pPr>
        <w:spacing w:after="0"/>
        <w:jc w:val="both"/>
        <w:rPr>
          <w:rFonts w:ascii="Calibri" w:hAnsi="Calibri" w:cs="Calibri"/>
          <w:b/>
          <w:bCs/>
          <w:i/>
          <w:iCs/>
        </w:rPr>
      </w:pPr>
      <w:r w:rsidRPr="006F31A3">
        <w:rPr>
          <w:rFonts w:ascii="Calibri" w:hAnsi="Calibri" w:cs="Calibri"/>
          <w:b/>
          <w:bCs/>
          <w:i/>
          <w:iCs/>
        </w:rPr>
        <w:t xml:space="preserve">Diritti degli interessati </w:t>
      </w:r>
    </w:p>
    <w:p w14:paraId="467A3E76" w14:textId="07E19099" w:rsidR="002E0788" w:rsidRPr="006F31A3" w:rsidRDefault="006F31A3" w:rsidP="006F31A3">
      <w:pPr>
        <w:jc w:val="both"/>
        <w:rPr>
          <w:rFonts w:ascii="Calibri" w:hAnsi="Calibri" w:cs="Calibri"/>
        </w:rPr>
      </w:pPr>
      <w:r w:rsidRPr="006F31A3">
        <w:rPr>
          <w:rFonts w:ascii="Calibri" w:hAnsi="Calibri" w:cs="Calibri"/>
        </w:rPr>
        <w:t>All’</w:t>
      </w:r>
      <w:r w:rsidR="00690EFA" w:rsidRPr="006F31A3">
        <w:rPr>
          <w:rFonts w:ascii="Calibri" w:hAnsi="Calibri" w:cs="Calibri"/>
        </w:rPr>
        <w:t>A</w:t>
      </w:r>
      <w:r w:rsidR="00690EFA">
        <w:rPr>
          <w:rFonts w:ascii="Calibri" w:hAnsi="Calibri" w:cs="Calibri"/>
        </w:rPr>
        <w:t>zienda per il Diritto allo Studio Universitario della Regione Campania</w:t>
      </w:r>
      <w:r w:rsidRPr="006F31A3">
        <w:rPr>
          <w:rFonts w:ascii="Calibri" w:hAnsi="Calibri" w:cs="Calibri"/>
        </w:rPr>
        <w:t xml:space="preserve"> titolare del trattamento i candidati potranno rivolgersi per far valere i diritti previsti dal Regolamento (UE) 2016/679 del Parlamento europeo e del Consiglio, del 27 aprile 2016.</w:t>
      </w:r>
    </w:p>
    <w:sectPr w:rsidR="002E0788" w:rsidRPr="006F31A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7C7A" w14:textId="77777777" w:rsidR="002C3DB0" w:rsidRDefault="002C3DB0" w:rsidP="000B5BF2">
      <w:pPr>
        <w:spacing w:after="0" w:line="240" w:lineRule="auto"/>
      </w:pPr>
      <w:r>
        <w:separator/>
      </w:r>
    </w:p>
  </w:endnote>
  <w:endnote w:type="continuationSeparator" w:id="0">
    <w:p w14:paraId="5BC1A63F" w14:textId="77777777" w:rsidR="002C3DB0" w:rsidRDefault="002C3DB0" w:rsidP="000B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6260" w14:textId="77777777" w:rsidR="000B5BF2" w:rsidRPr="000B5BF2" w:rsidRDefault="000B5BF2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  <w:color w:val="071320" w:themeColor="text2" w:themeShade="80"/>
        <w:sz w:val="20"/>
        <w:szCs w:val="20"/>
      </w:rPr>
    </w:pPr>
    <w:r w:rsidRPr="000B5BF2">
      <w:rPr>
        <w:rFonts w:ascii="Calibri" w:hAnsi="Calibri" w:cs="Calibri"/>
        <w:color w:val="2C7FCE" w:themeColor="text2" w:themeTint="99"/>
        <w:spacing w:val="60"/>
        <w:sz w:val="20"/>
        <w:szCs w:val="20"/>
      </w:rPr>
      <w:t>Pag.</w:t>
    </w:r>
    <w:r w:rsidRPr="000B5BF2">
      <w:rPr>
        <w:rFonts w:ascii="Calibri" w:hAnsi="Calibri" w:cs="Calibri"/>
        <w:color w:val="2C7FCE" w:themeColor="text2" w:themeTint="99"/>
        <w:sz w:val="20"/>
        <w:szCs w:val="20"/>
      </w:rPr>
      <w:t xml:space="preserve"> </w:t>
    </w:r>
    <w:r w:rsidRPr="000B5BF2">
      <w:rPr>
        <w:rFonts w:ascii="Calibri" w:hAnsi="Calibri" w:cs="Calibri"/>
        <w:color w:val="0A1D30" w:themeColor="text2" w:themeShade="BF"/>
        <w:sz w:val="20"/>
        <w:szCs w:val="20"/>
      </w:rPr>
      <w:fldChar w:fldCharType="begin"/>
    </w:r>
    <w:r w:rsidRPr="000B5BF2">
      <w:rPr>
        <w:rFonts w:ascii="Calibri" w:hAnsi="Calibri" w:cs="Calibri"/>
        <w:color w:val="0A1D30" w:themeColor="text2" w:themeShade="BF"/>
        <w:sz w:val="20"/>
        <w:szCs w:val="20"/>
      </w:rPr>
      <w:instrText>PAGE   \* MERGEFORMAT</w:instrText>
    </w:r>
    <w:r w:rsidRPr="000B5BF2">
      <w:rPr>
        <w:rFonts w:ascii="Calibri" w:hAnsi="Calibri" w:cs="Calibri"/>
        <w:color w:val="0A1D30" w:themeColor="text2" w:themeShade="BF"/>
        <w:sz w:val="20"/>
        <w:szCs w:val="20"/>
      </w:rPr>
      <w:fldChar w:fldCharType="separate"/>
    </w:r>
    <w:r w:rsidRPr="000B5BF2">
      <w:rPr>
        <w:rFonts w:ascii="Calibri" w:hAnsi="Calibri" w:cs="Calibri"/>
        <w:color w:val="0A1D30" w:themeColor="text2" w:themeShade="BF"/>
        <w:sz w:val="20"/>
        <w:szCs w:val="20"/>
      </w:rPr>
      <w:t>1</w:t>
    </w:r>
    <w:r w:rsidRPr="000B5BF2">
      <w:rPr>
        <w:rFonts w:ascii="Calibri" w:hAnsi="Calibri" w:cs="Calibri"/>
        <w:color w:val="0A1D30" w:themeColor="text2" w:themeShade="BF"/>
        <w:sz w:val="20"/>
        <w:szCs w:val="20"/>
      </w:rPr>
      <w:fldChar w:fldCharType="end"/>
    </w:r>
    <w:r w:rsidRPr="000B5BF2">
      <w:rPr>
        <w:rFonts w:ascii="Calibri" w:hAnsi="Calibri" w:cs="Calibri"/>
        <w:color w:val="0A1D30" w:themeColor="text2" w:themeShade="BF"/>
        <w:sz w:val="20"/>
        <w:szCs w:val="20"/>
      </w:rPr>
      <w:t xml:space="preserve"> | </w:t>
    </w:r>
    <w:r w:rsidRPr="000B5BF2">
      <w:rPr>
        <w:rFonts w:ascii="Calibri" w:hAnsi="Calibri" w:cs="Calibri"/>
        <w:color w:val="0A1D30" w:themeColor="text2" w:themeShade="BF"/>
        <w:sz w:val="20"/>
        <w:szCs w:val="20"/>
      </w:rPr>
      <w:fldChar w:fldCharType="begin"/>
    </w:r>
    <w:r w:rsidRPr="000B5BF2">
      <w:rPr>
        <w:rFonts w:ascii="Calibri" w:hAnsi="Calibri" w:cs="Calibri"/>
        <w:color w:val="0A1D30" w:themeColor="text2" w:themeShade="BF"/>
        <w:sz w:val="20"/>
        <w:szCs w:val="20"/>
      </w:rPr>
      <w:instrText>NUMPAGES  \* Arabic  \* MERGEFORMAT</w:instrText>
    </w:r>
    <w:r w:rsidRPr="000B5BF2">
      <w:rPr>
        <w:rFonts w:ascii="Calibri" w:hAnsi="Calibri" w:cs="Calibri"/>
        <w:color w:val="0A1D30" w:themeColor="text2" w:themeShade="BF"/>
        <w:sz w:val="20"/>
        <w:szCs w:val="20"/>
      </w:rPr>
      <w:fldChar w:fldCharType="separate"/>
    </w:r>
    <w:r w:rsidRPr="000B5BF2">
      <w:rPr>
        <w:rFonts w:ascii="Calibri" w:hAnsi="Calibri" w:cs="Calibri"/>
        <w:color w:val="0A1D30" w:themeColor="text2" w:themeShade="BF"/>
        <w:sz w:val="20"/>
        <w:szCs w:val="20"/>
      </w:rPr>
      <w:t>1</w:t>
    </w:r>
    <w:r w:rsidRPr="000B5BF2">
      <w:rPr>
        <w:rFonts w:ascii="Calibri" w:hAnsi="Calibri" w:cs="Calibri"/>
        <w:color w:val="0A1D30" w:themeColor="text2" w:themeShade="BF"/>
        <w:sz w:val="20"/>
        <w:szCs w:val="20"/>
      </w:rPr>
      <w:fldChar w:fldCharType="end"/>
    </w:r>
  </w:p>
  <w:p w14:paraId="437CC364" w14:textId="77777777" w:rsidR="000B5BF2" w:rsidRDefault="000B5B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8934" w14:textId="77777777" w:rsidR="002C3DB0" w:rsidRDefault="002C3DB0" w:rsidP="000B5BF2">
      <w:pPr>
        <w:spacing w:after="0" w:line="240" w:lineRule="auto"/>
      </w:pPr>
      <w:r>
        <w:separator/>
      </w:r>
    </w:p>
  </w:footnote>
  <w:footnote w:type="continuationSeparator" w:id="0">
    <w:p w14:paraId="6A086A62" w14:textId="77777777" w:rsidR="002C3DB0" w:rsidRDefault="002C3DB0" w:rsidP="000B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7571" w14:textId="77777777" w:rsidR="000B5BF2" w:rsidRPr="00021771" w:rsidRDefault="000B5BF2" w:rsidP="000B5BF2">
    <w:pPr>
      <w:pStyle w:val="Intestazione"/>
      <w:ind w:left="2127"/>
      <w:jc w:val="both"/>
    </w:pPr>
    <w:r w:rsidRPr="00021771">
      <w:rPr>
        <w:noProof/>
      </w:rPr>
      <w:drawing>
        <wp:anchor distT="0" distB="0" distL="114300" distR="114300" simplePos="0" relativeHeight="251659264" behindDoc="0" locked="0" layoutInCell="1" allowOverlap="1" wp14:anchorId="3D454A7D" wp14:editId="69DB560A">
          <wp:simplePos x="0" y="0"/>
          <wp:positionH relativeFrom="margin">
            <wp:posOffset>-205740</wp:posOffset>
          </wp:positionH>
          <wp:positionV relativeFrom="paragraph">
            <wp:posOffset>11430</wp:posOffset>
          </wp:positionV>
          <wp:extent cx="1343025" cy="732155"/>
          <wp:effectExtent l="0" t="0" r="9525" b="0"/>
          <wp:wrapSquare wrapText="bothSides"/>
          <wp:docPr id="1011595258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1771">
      <w:rPr>
        <w:rFonts w:cs="Calibri"/>
        <w:b/>
      </w:rPr>
      <w:t>CONCORSO DI PROGETTAZIONE A PROCEDURA APERTA IN DUE FASI PER LA RISTRUTTURAZIONE E RIFUNZIONALIZZAZIONE DEI LOCALI PRESSO L’IMMOBILE IN VIA PIETRO JACOPO DE GENNARO PER LA REALIZZAZIONE DI UNA MENSA UNIVERSITARIA, DI UNA CAFFETTERIA E DI AULE STUDIO</w:t>
    </w:r>
  </w:p>
  <w:p w14:paraId="59C59FCF" w14:textId="77777777" w:rsidR="000B5BF2" w:rsidRDefault="000B5B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A3"/>
    <w:rsid w:val="000B5BF2"/>
    <w:rsid w:val="001C06DA"/>
    <w:rsid w:val="00215901"/>
    <w:rsid w:val="002C3DB0"/>
    <w:rsid w:val="002E0788"/>
    <w:rsid w:val="005306CB"/>
    <w:rsid w:val="00573818"/>
    <w:rsid w:val="005F0813"/>
    <w:rsid w:val="00690EFA"/>
    <w:rsid w:val="006F31A3"/>
    <w:rsid w:val="006F6497"/>
    <w:rsid w:val="00732B93"/>
    <w:rsid w:val="00744008"/>
    <w:rsid w:val="00844D67"/>
    <w:rsid w:val="00AA2EBA"/>
    <w:rsid w:val="00AE6860"/>
    <w:rsid w:val="00D23164"/>
    <w:rsid w:val="00D91D00"/>
    <w:rsid w:val="00E14C09"/>
    <w:rsid w:val="00E22092"/>
    <w:rsid w:val="00F4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291F"/>
  <w15:chartTrackingRefBased/>
  <w15:docId w15:val="{921D72EC-9159-4D43-BC38-629131F7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3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3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3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3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3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3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3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3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3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3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3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31A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31A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31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31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31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31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3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3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3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3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31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31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31A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3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31A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31A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B5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F2"/>
  </w:style>
  <w:style w:type="paragraph" w:styleId="Pidipagina">
    <w:name w:val="footer"/>
    <w:basedOn w:val="Normale"/>
    <w:link w:val="PidipaginaCarattere"/>
    <w:uiPriority w:val="99"/>
    <w:unhideWhenUsed/>
    <w:rsid w:val="000B5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Nasta</dc:creator>
  <cp:keywords/>
  <dc:description/>
  <cp:lastModifiedBy>Teresa Abagnale</cp:lastModifiedBy>
  <cp:revision>14</cp:revision>
  <dcterms:created xsi:type="dcterms:W3CDTF">2026-04-01T09:45:00Z</dcterms:created>
  <dcterms:modified xsi:type="dcterms:W3CDTF">2026-04-02T14:19:00Z</dcterms:modified>
</cp:coreProperties>
</file>