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8D380" w14:textId="41D2ABB8" w:rsidR="006B67B4" w:rsidRPr="002258C8" w:rsidRDefault="00374F9A" w:rsidP="006A453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left"/>
        <w:rPr>
          <w:rFonts w:ascii="Times New Roman" w:hAnsi="Times New Roman"/>
        </w:rPr>
      </w:pPr>
      <w:r w:rsidRPr="002258C8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7EB45504" wp14:editId="64A1E7FB">
                <wp:simplePos x="0" y="0"/>
                <wp:positionH relativeFrom="margin">
                  <wp:posOffset>2446655</wp:posOffset>
                </wp:positionH>
                <wp:positionV relativeFrom="paragraph">
                  <wp:posOffset>8833485</wp:posOffset>
                </wp:positionV>
                <wp:extent cx="4502989" cy="370936"/>
                <wp:effectExtent l="0" t="0" r="0" b="0"/>
                <wp:wrapNone/>
                <wp:docPr id="1540824098" name="Figura a mano libera: forma 15408240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2989" cy="37093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33415" h="750570" extrusionOk="0">
                              <a:moveTo>
                                <a:pt x="0" y="0"/>
                              </a:moveTo>
                              <a:lnTo>
                                <a:pt x="0" y="750570"/>
                              </a:lnTo>
                              <a:lnTo>
                                <a:pt x="5733415" y="750570"/>
                              </a:lnTo>
                              <a:lnTo>
                                <a:pt x="57334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BE9EB21" w14:textId="372BA67A" w:rsidR="00405E3E" w:rsidRPr="00374F9A" w:rsidRDefault="001046B0" w:rsidP="001046B0">
                            <w:pPr>
                              <w:spacing w:line="258" w:lineRule="auto"/>
                              <w:jc w:val="left"/>
                              <w:textDirection w:val="btLr"/>
                              <w:rPr>
                                <w:rFonts w:ascii="Arial" w:hAnsi="Arial" w:cs="Arial"/>
                                <w:sz w:val="14"/>
                                <w:szCs w:val="16"/>
                              </w:rPr>
                            </w:pPr>
                            <w:r w:rsidRPr="00374F9A">
                              <w:rPr>
                                <w:rFonts w:ascii="Arial" w:eastAsia="Quattrocento Sans" w:hAnsi="Arial" w:cs="Arial"/>
                                <w:b/>
                                <w:color w:val="DE4802"/>
                                <w:sz w:val="28"/>
                                <w:szCs w:val="16"/>
                              </w:rPr>
                              <w:t xml:space="preserve">RELAZIONE ILLUSTRATIVA – </w:t>
                            </w:r>
                            <w:r w:rsidR="00711C64" w:rsidRPr="00374F9A">
                              <w:rPr>
                                <w:rFonts w:ascii="Arial" w:eastAsia="Quattrocento Sans" w:hAnsi="Arial" w:cs="Arial"/>
                                <w:b/>
                                <w:color w:val="DE4802"/>
                                <w:sz w:val="28"/>
                                <w:szCs w:val="16"/>
                              </w:rPr>
                              <w:t>2</w:t>
                            </w:r>
                            <w:r w:rsidRPr="00374F9A">
                              <w:rPr>
                                <w:rFonts w:ascii="Arial" w:eastAsia="Quattrocento Sans" w:hAnsi="Arial" w:cs="Arial"/>
                                <w:b/>
                                <w:color w:val="DE4802"/>
                                <w:sz w:val="28"/>
                                <w:szCs w:val="16"/>
                                <w:vertAlign w:val="superscript"/>
                              </w:rPr>
                              <w:t>A</w:t>
                            </w:r>
                            <w:r w:rsidRPr="00374F9A">
                              <w:rPr>
                                <w:rFonts w:ascii="Arial" w:eastAsia="Quattrocento Sans" w:hAnsi="Arial" w:cs="Arial"/>
                                <w:b/>
                                <w:color w:val="DE4802"/>
                                <w:sz w:val="28"/>
                                <w:szCs w:val="16"/>
                              </w:rPr>
                              <w:t xml:space="preserve"> FASE</w:t>
                            </w:r>
                          </w:p>
                        </w:txbxContent>
                      </wps:txbx>
                      <wps:bodyPr spcFirstLastPara="1" wrap="square" lIns="88900" tIns="38100" rIns="88900" bIns="381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B45504" id="Figura a mano libera: forma 1540824098" o:spid="_x0000_s1026" style="position:absolute;margin-left:192.65pt;margin-top:695.55pt;width:354.55pt;height:29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5733415,7505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" adj="-11796480,,5400" path="m,l,750570r5733415,l5733415,,,xe" filled="f" stroked="f">
                <v:stroke joinstyle="miter"/>
                <v:formulas/>
                <v:path arrowok="t" o:extrusionok="f" o:connecttype="custom" textboxrect="0,0,5733415,750570"/>
                <v:textbox inset="7pt,3pt,7pt,3pt">
                  <w:txbxContent>
                    <w:p w14:paraId="1BE9EB21" w14:textId="372BA67A" w:rsidR="00405E3E" w:rsidRPr="00374F9A" w:rsidRDefault="001046B0" w:rsidP="001046B0">
                      <w:pPr>
                        <w:spacing w:line="258" w:lineRule="auto"/>
                        <w:jc w:val="left"/>
                        <w:textDirection w:val="btLr"/>
                        <w:rPr>
                          <w:rFonts w:ascii="Arial" w:hAnsi="Arial" w:cs="Arial"/>
                          <w:sz w:val="14"/>
                          <w:szCs w:val="16"/>
                        </w:rPr>
                      </w:pPr>
                      <w:r w:rsidRPr="00374F9A">
                        <w:rPr>
                          <w:rFonts w:ascii="Arial" w:eastAsia="Quattrocento Sans" w:hAnsi="Arial" w:cs="Arial"/>
                          <w:b/>
                          <w:color w:val="DE4802"/>
                          <w:sz w:val="28"/>
                          <w:szCs w:val="16"/>
                        </w:rPr>
                        <w:t xml:space="preserve">RELAZIONE ILLUSTRATIVA – </w:t>
                      </w:r>
                      <w:r w:rsidR="00711C64" w:rsidRPr="00374F9A">
                        <w:rPr>
                          <w:rFonts w:ascii="Arial" w:eastAsia="Quattrocento Sans" w:hAnsi="Arial" w:cs="Arial"/>
                          <w:b/>
                          <w:color w:val="DE4802"/>
                          <w:sz w:val="28"/>
                          <w:szCs w:val="16"/>
                        </w:rPr>
                        <w:t>2</w:t>
                      </w:r>
                      <w:r w:rsidRPr="00374F9A">
                        <w:rPr>
                          <w:rFonts w:ascii="Arial" w:eastAsia="Quattrocento Sans" w:hAnsi="Arial" w:cs="Arial"/>
                          <w:b/>
                          <w:color w:val="DE4802"/>
                          <w:sz w:val="28"/>
                          <w:szCs w:val="16"/>
                          <w:vertAlign w:val="superscript"/>
                        </w:rPr>
                        <w:t>A</w:t>
                      </w:r>
                      <w:r w:rsidRPr="00374F9A">
                        <w:rPr>
                          <w:rFonts w:ascii="Arial" w:eastAsia="Quattrocento Sans" w:hAnsi="Arial" w:cs="Arial"/>
                          <w:b/>
                          <w:color w:val="DE4802"/>
                          <w:sz w:val="28"/>
                          <w:szCs w:val="16"/>
                        </w:rPr>
                        <w:t xml:space="preserve"> FASE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bookmarkStart w:id="0" w:name="_Hlk159516274"/>
      <w:bookmarkEnd w:id="0"/>
      <w:r w:rsidR="00196945">
        <w:rPr>
          <w:rFonts w:ascii="Times New Roman" w:hAnsi="Times New Roman"/>
        </w:rPr>
        <w:pict w14:anchorId="32C3354A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2050" type="#_x0000_t136" style="position:absolute;margin-left:0;margin-top:0;width:50pt;height:50pt;z-index:251663360;visibility:hidden;mso-position-horizontal-relative:text;mso-position-vertical-relative:text">
            <o:lock v:ext="edit" selection="t"/>
          </v:shape>
        </w:pict>
      </w:r>
    </w:p>
    <w:p w14:paraId="285C484E" w14:textId="77777777" w:rsidR="002258C8" w:rsidRPr="002258C8" w:rsidRDefault="002258C8" w:rsidP="002258C8">
      <w:pPr>
        <w:pStyle w:val="Standard"/>
        <w:spacing w:before="120" w:after="120" w:line="240" w:lineRule="atLeast"/>
        <w:jc w:val="right"/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</w:pPr>
      <w:r w:rsidRPr="002258C8">
        <w:rPr>
          <w:rFonts w:ascii="Times New Roman" w:hAnsi="Times New Roman" w:cs="Times New Roman"/>
          <w:bCs/>
          <w:sz w:val="22"/>
          <w:szCs w:val="22"/>
          <w:shd w:val="clear" w:color="auto" w:fill="FFFFFF"/>
        </w:rPr>
        <w:t>CODICE IDENTIFICATIVO</w:t>
      </w:r>
    </w:p>
    <w:tbl>
      <w:tblPr>
        <w:tblStyle w:val="Grigliatabella"/>
        <w:tblW w:w="0" w:type="auto"/>
        <w:jc w:val="right"/>
        <w:tblLook w:val="04A0" w:firstRow="1" w:lastRow="0" w:firstColumn="1" w:lastColumn="0" w:noHBand="0" w:noVBand="1"/>
      </w:tblPr>
      <w:tblGrid>
        <w:gridCol w:w="425"/>
        <w:gridCol w:w="455"/>
        <w:gridCol w:w="396"/>
        <w:gridCol w:w="425"/>
        <w:gridCol w:w="425"/>
        <w:gridCol w:w="425"/>
        <w:gridCol w:w="426"/>
        <w:gridCol w:w="425"/>
      </w:tblGrid>
      <w:tr w:rsidR="00196945" w:rsidRPr="002258C8" w14:paraId="046348E2" w14:textId="77777777" w:rsidTr="00F4748A">
        <w:trPr>
          <w:jc w:val="right"/>
        </w:trPr>
        <w:tc>
          <w:tcPr>
            <w:tcW w:w="425" w:type="dxa"/>
          </w:tcPr>
          <w:p w14:paraId="774EAE80" w14:textId="27B63B9C" w:rsidR="00196945" w:rsidRPr="00196945" w:rsidRDefault="00196945" w:rsidP="00196945">
            <w:pPr>
              <w:pStyle w:val="Standard"/>
              <w:spacing w:before="100" w:line="264" w:lineRule="auto"/>
              <w:rPr>
                <w:rFonts w:ascii="Times New Roman" w:hAnsi="Times New Roman" w:cs="Times New Roman"/>
                <w:b/>
                <w:bCs/>
              </w:rPr>
            </w:pPr>
            <w:r w:rsidRPr="00196945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  <w:tc>
          <w:tcPr>
            <w:tcW w:w="455" w:type="dxa"/>
          </w:tcPr>
          <w:p w14:paraId="2089605C" w14:textId="027732D9" w:rsidR="00196945" w:rsidRPr="002258C8" w:rsidRDefault="00196945" w:rsidP="00196945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  <w:r w:rsidRPr="00483125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  <w:tc>
          <w:tcPr>
            <w:tcW w:w="396" w:type="dxa"/>
          </w:tcPr>
          <w:p w14:paraId="514266A3" w14:textId="31E650DA" w:rsidR="00196945" w:rsidRPr="002258C8" w:rsidRDefault="00196945" w:rsidP="00196945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  <w:r w:rsidRPr="00483125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  <w:tc>
          <w:tcPr>
            <w:tcW w:w="425" w:type="dxa"/>
          </w:tcPr>
          <w:p w14:paraId="7B686469" w14:textId="6BB88081" w:rsidR="00196945" w:rsidRPr="002258C8" w:rsidRDefault="00196945" w:rsidP="00196945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  <w:r w:rsidRPr="00483125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  <w:tc>
          <w:tcPr>
            <w:tcW w:w="425" w:type="dxa"/>
          </w:tcPr>
          <w:p w14:paraId="6EE1113E" w14:textId="2026C662" w:rsidR="00196945" w:rsidRPr="002258C8" w:rsidRDefault="00196945" w:rsidP="00196945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  <w:r w:rsidRPr="00483125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  <w:tc>
          <w:tcPr>
            <w:tcW w:w="425" w:type="dxa"/>
          </w:tcPr>
          <w:p w14:paraId="4B5F7687" w14:textId="0A955846" w:rsidR="00196945" w:rsidRPr="002258C8" w:rsidRDefault="00196945" w:rsidP="00196945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  <w:r w:rsidRPr="00483125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  <w:tc>
          <w:tcPr>
            <w:tcW w:w="426" w:type="dxa"/>
          </w:tcPr>
          <w:p w14:paraId="2852EE63" w14:textId="1E683186" w:rsidR="00196945" w:rsidRPr="002258C8" w:rsidRDefault="00196945" w:rsidP="00196945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  <w:r w:rsidRPr="00483125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  <w:tc>
          <w:tcPr>
            <w:tcW w:w="425" w:type="dxa"/>
          </w:tcPr>
          <w:p w14:paraId="10902189" w14:textId="1E40AF15" w:rsidR="00196945" w:rsidRPr="002258C8" w:rsidRDefault="00196945" w:rsidP="00196945">
            <w:pPr>
              <w:pStyle w:val="Standard"/>
              <w:spacing w:before="100" w:line="264" w:lineRule="auto"/>
              <w:rPr>
                <w:rFonts w:ascii="Times New Roman" w:hAnsi="Times New Roman" w:cs="Times New Roman"/>
              </w:rPr>
            </w:pPr>
            <w:r w:rsidRPr="00483125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</w:tr>
    </w:tbl>
    <w:p w14:paraId="24C2CC1E" w14:textId="77777777" w:rsidR="002258C8" w:rsidRDefault="002258C8" w:rsidP="002258C8">
      <w:pPr>
        <w:pStyle w:val="Standard"/>
        <w:jc w:val="center"/>
        <w:rPr>
          <w:rFonts w:ascii="Times New Roman" w:hAnsi="Times New Roman" w:cs="Times New Roman"/>
          <w:b/>
          <w:szCs w:val="22"/>
          <w:shd w:val="clear" w:color="auto" w:fill="FFFFFF"/>
        </w:rPr>
      </w:pPr>
    </w:p>
    <w:p w14:paraId="5B6DBA90" w14:textId="4FF929BB" w:rsidR="002258C8" w:rsidRPr="002258C8" w:rsidRDefault="002258C8" w:rsidP="002258C8">
      <w:pPr>
        <w:pStyle w:val="Standard"/>
        <w:jc w:val="center"/>
        <w:rPr>
          <w:rFonts w:ascii="Times New Roman" w:hAnsi="Times New Roman" w:cs="Times New Roman"/>
          <w:b/>
          <w:szCs w:val="22"/>
          <w:shd w:val="clear" w:color="auto" w:fill="FFFFFF"/>
        </w:rPr>
      </w:pPr>
      <w:r w:rsidRPr="002258C8">
        <w:rPr>
          <w:rFonts w:ascii="Times New Roman" w:hAnsi="Times New Roman" w:cs="Times New Roman"/>
          <w:b/>
          <w:szCs w:val="22"/>
          <w:shd w:val="clear" w:color="auto" w:fill="FFFFFF"/>
        </w:rPr>
        <w:t>Relazione Tecnica 2° Fase</w:t>
      </w:r>
    </w:p>
    <w:p w14:paraId="2E38B688" w14:textId="77777777" w:rsidR="002258C8" w:rsidRPr="002258C8" w:rsidRDefault="002258C8" w:rsidP="002258C8">
      <w:pPr>
        <w:pStyle w:val="Standard"/>
        <w:jc w:val="center"/>
        <w:rPr>
          <w:rFonts w:ascii="Times New Roman" w:hAnsi="Times New Roman" w:cs="Times New Roman"/>
          <w:b/>
          <w:szCs w:val="22"/>
          <w:shd w:val="clear" w:color="auto" w:fill="FFFFFF"/>
        </w:rPr>
      </w:pPr>
    </w:p>
    <w:p w14:paraId="7C989CE7" w14:textId="33A1A618" w:rsidR="0038251C" w:rsidRPr="002258C8" w:rsidRDefault="0038251C" w:rsidP="0038251C">
      <w:pPr>
        <w:jc w:val="center"/>
        <w:rPr>
          <w:rFonts w:ascii="Times New Roman" w:eastAsia="Arial" w:hAnsi="Times New Roman"/>
          <w:b/>
        </w:rPr>
      </w:pPr>
      <w:r w:rsidRPr="002258C8">
        <w:rPr>
          <w:rFonts w:ascii="Times New Roman" w:eastAsia="Arial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722F98" wp14:editId="3B0AD3E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18" name="Casella di testo 1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 noChangeShapeType="1" noTextEdit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</wps:spPr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78DD13" id="_x0000_t202" coordsize="21600,21600" o:spt="202" path="m,l,21600r21600,l21600,xe">
                <v:stroke joinstyle="miter"/>
                <v:path gradientshapeok="t" o:connecttype="rect"/>
              </v:shapetype>
              <v:shape id="Casella di testo 18" o:spid="_x0000_s1026" type="#_x0000_t202" style="position:absolute;margin-left:0;margin-top:0;width:50pt;height:50pt;z-index:2516654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" filled="f" stroked="f">
                <o:lock v:ext="edit" selection="t" text="t" shapetype="t"/>
              </v:shape>
            </w:pict>
          </mc:Fallback>
        </mc:AlternateContent>
      </w:r>
      <w:r w:rsidRPr="002258C8">
        <w:rPr>
          <w:rFonts w:ascii="Times New Roman" w:eastAsia="Arial" w:hAnsi="Times New Roman"/>
          <w:b/>
        </w:rPr>
        <w:t>TITOLO DEL PROGETTO</w:t>
      </w:r>
    </w:p>
    <w:p w14:paraId="05C83D16" w14:textId="5CE1D39A" w:rsidR="0038251C" w:rsidRPr="002258C8" w:rsidRDefault="0038251C" w:rsidP="006A63E8">
      <w:pPr>
        <w:pStyle w:val="Paragrafoelenco"/>
        <w:numPr>
          <w:ilvl w:val="0"/>
          <w:numId w:val="1"/>
        </w:numPr>
        <w:rPr>
          <w:rFonts w:ascii="Times New Roman" w:eastAsia="Arial" w:hAnsi="Times New Roman"/>
          <w:b/>
        </w:rPr>
      </w:pPr>
      <w:r w:rsidRPr="002258C8">
        <w:rPr>
          <w:rFonts w:ascii="Times New Roman" w:eastAsia="Arial" w:hAnsi="Times New Roman"/>
          <w:b/>
        </w:rPr>
        <w:t>VALORE E QUALITA’ ARCHITETTONICA ED INSERIMENTO NEL CONTESTO</w:t>
      </w:r>
    </w:p>
    <w:p w14:paraId="2D597B74" w14:textId="33143E59" w:rsidR="0038251C" w:rsidRPr="002258C8" w:rsidRDefault="0038251C" w:rsidP="0038251C">
      <w:pPr>
        <w:rPr>
          <w:rFonts w:ascii="Times New Roman" w:eastAsia="Arial" w:hAnsi="Times New Roman"/>
          <w:b/>
        </w:rPr>
      </w:pPr>
      <w:r w:rsidRPr="002258C8">
        <w:rPr>
          <w:rFonts w:ascii="Times New Roman" w:hAnsi="Times New Roman"/>
          <w:b/>
          <w:bCs/>
          <w:i/>
          <w:iCs/>
        </w:rPr>
        <w:t>1.1 - Qualità Architettonica, Sintassi Compositiva e Soluzioni Materiche</w:t>
      </w:r>
      <w:r w:rsidRPr="002258C8">
        <w:rPr>
          <w:rFonts w:ascii="Times New Roman" w:hAnsi="Times New Roman"/>
          <w:i/>
          <w:iCs/>
        </w:rPr>
        <w:t>:</w:t>
      </w:r>
    </w:p>
    <w:p w14:paraId="6DDC2F82" w14:textId="5B1C28BA" w:rsidR="0038251C" w:rsidRPr="002258C8" w:rsidRDefault="0038251C" w:rsidP="0038251C">
      <w:pPr>
        <w:spacing w:after="0" w:line="360" w:lineRule="auto"/>
        <w:rPr>
          <w:rFonts w:ascii="Times New Roman" w:eastAsia="Arial" w:hAnsi="Times New Roman"/>
        </w:rPr>
      </w:pPr>
      <w:r w:rsidRPr="002258C8">
        <w:rPr>
          <w:rFonts w:ascii="Times New Roman" w:eastAsia="Arial" w:hAnsi="Times New Roman"/>
        </w:rPr>
        <w:t>(inserire testo)</w:t>
      </w:r>
    </w:p>
    <w:p w14:paraId="62534E12" w14:textId="282AEE87" w:rsidR="0038251C" w:rsidRPr="002258C8" w:rsidRDefault="0038251C" w:rsidP="0038251C">
      <w:pPr>
        <w:spacing w:after="0" w:line="360" w:lineRule="auto"/>
        <w:rPr>
          <w:rFonts w:ascii="Times New Roman" w:hAnsi="Times New Roman"/>
          <w:b/>
          <w:bCs/>
          <w:i/>
          <w:iCs/>
        </w:rPr>
      </w:pPr>
      <w:r w:rsidRPr="002258C8">
        <w:rPr>
          <w:rFonts w:ascii="Times New Roman" w:hAnsi="Times New Roman"/>
          <w:b/>
          <w:bCs/>
          <w:i/>
          <w:iCs/>
        </w:rPr>
        <w:t>1.2 - Inserimento nel Contesto</w:t>
      </w:r>
    </w:p>
    <w:p w14:paraId="080AB397" w14:textId="77777777" w:rsidR="0038251C" w:rsidRPr="002258C8" w:rsidRDefault="0038251C" w:rsidP="0038251C">
      <w:pPr>
        <w:spacing w:after="0" w:line="360" w:lineRule="auto"/>
        <w:rPr>
          <w:rFonts w:ascii="Times New Roman" w:eastAsia="Arial" w:hAnsi="Times New Roman"/>
        </w:rPr>
      </w:pPr>
      <w:r w:rsidRPr="002258C8">
        <w:rPr>
          <w:rFonts w:ascii="Times New Roman" w:eastAsia="Arial" w:hAnsi="Times New Roman"/>
        </w:rPr>
        <w:t>(inserire testo)</w:t>
      </w:r>
    </w:p>
    <w:p w14:paraId="7C8B5361" w14:textId="2CAB9AE4" w:rsidR="0038251C" w:rsidRPr="002258C8" w:rsidRDefault="0038251C" w:rsidP="0038251C">
      <w:pPr>
        <w:spacing w:after="0" w:line="360" w:lineRule="auto"/>
        <w:rPr>
          <w:rFonts w:ascii="Times New Roman" w:hAnsi="Times New Roman"/>
          <w:i/>
          <w:iCs/>
        </w:rPr>
      </w:pPr>
      <w:r w:rsidRPr="002258C8">
        <w:rPr>
          <w:rFonts w:ascii="Times New Roman" w:hAnsi="Times New Roman"/>
          <w:b/>
          <w:bCs/>
          <w:i/>
          <w:iCs/>
        </w:rPr>
        <w:t>1.3 - Inserimento di opere d’arte coerenti con il contesto, la storia ed il valore simbolico dell’area</w:t>
      </w:r>
    </w:p>
    <w:p w14:paraId="2B5973A4" w14:textId="77777777" w:rsidR="0038251C" w:rsidRPr="002258C8" w:rsidRDefault="0038251C" w:rsidP="0038251C">
      <w:pPr>
        <w:spacing w:after="0" w:line="360" w:lineRule="auto"/>
        <w:rPr>
          <w:rFonts w:ascii="Times New Roman" w:eastAsia="Arial" w:hAnsi="Times New Roman"/>
        </w:rPr>
      </w:pPr>
      <w:r w:rsidRPr="002258C8">
        <w:rPr>
          <w:rFonts w:ascii="Times New Roman" w:eastAsia="Arial" w:hAnsi="Times New Roman"/>
        </w:rPr>
        <w:t>(inserire testo)</w:t>
      </w:r>
    </w:p>
    <w:p w14:paraId="3317891C" w14:textId="51D71DBF" w:rsidR="0038251C" w:rsidRPr="002258C8" w:rsidRDefault="0038251C" w:rsidP="006A63E8">
      <w:pPr>
        <w:pStyle w:val="Paragrafoelenco"/>
        <w:numPr>
          <w:ilvl w:val="0"/>
          <w:numId w:val="1"/>
        </w:numPr>
        <w:spacing w:after="0" w:line="360" w:lineRule="auto"/>
        <w:rPr>
          <w:rFonts w:ascii="Times New Roman" w:eastAsia="Arial" w:hAnsi="Times New Roman"/>
          <w:b/>
          <w:color w:val="000000"/>
        </w:rPr>
      </w:pPr>
      <w:r w:rsidRPr="002258C8">
        <w:rPr>
          <w:rFonts w:ascii="Times New Roman" w:eastAsia="Arial" w:hAnsi="Times New Roman"/>
          <w:b/>
          <w:color w:val="000000"/>
        </w:rPr>
        <w:t xml:space="preserve">INCREMENTO SICUREZZA DEGLI UTENTI FRAGILI ed ACCESSIBILITA’ </w:t>
      </w:r>
    </w:p>
    <w:p w14:paraId="72FBC8B9" w14:textId="32882977" w:rsidR="0038251C" w:rsidRPr="002258C8" w:rsidRDefault="0038251C" w:rsidP="0038251C">
      <w:pPr>
        <w:autoSpaceDE w:val="0"/>
        <w:autoSpaceDN w:val="0"/>
        <w:adjustRightInd w:val="0"/>
        <w:rPr>
          <w:rFonts w:ascii="Times New Roman" w:hAnsi="Times New Roman"/>
          <w:b/>
          <w:bCs/>
          <w:i/>
          <w:iCs/>
        </w:rPr>
      </w:pPr>
      <w:r w:rsidRPr="002258C8">
        <w:rPr>
          <w:rFonts w:ascii="Times New Roman" w:hAnsi="Times New Roman"/>
          <w:b/>
          <w:bCs/>
          <w:i/>
          <w:iCs/>
        </w:rPr>
        <w:t>2.1 - Regolazione flusso pedonale nei pressi dell’incrocio carrabile con Corso Cairoli e con via Diomede</w:t>
      </w:r>
    </w:p>
    <w:p w14:paraId="28F3CCD1" w14:textId="0D3F0507" w:rsidR="0038251C" w:rsidRPr="002258C8" w:rsidRDefault="0038251C" w:rsidP="0038251C">
      <w:pPr>
        <w:spacing w:after="0" w:line="360" w:lineRule="auto"/>
        <w:rPr>
          <w:rFonts w:ascii="Times New Roman" w:eastAsia="Arial" w:hAnsi="Times New Roman"/>
        </w:rPr>
      </w:pPr>
      <w:r w:rsidRPr="002258C8">
        <w:rPr>
          <w:rFonts w:ascii="Times New Roman" w:eastAsia="Arial" w:hAnsi="Times New Roman"/>
        </w:rPr>
        <w:t>(inserire testo)</w:t>
      </w:r>
    </w:p>
    <w:p w14:paraId="3016FB5A" w14:textId="7A16360D" w:rsidR="0038251C" w:rsidRPr="002258C8" w:rsidRDefault="0038251C" w:rsidP="0038251C">
      <w:pPr>
        <w:autoSpaceDE w:val="0"/>
        <w:autoSpaceDN w:val="0"/>
        <w:adjustRightInd w:val="0"/>
        <w:rPr>
          <w:rFonts w:ascii="Times New Roman" w:hAnsi="Times New Roman"/>
          <w:b/>
          <w:bCs/>
          <w:i/>
          <w:iCs/>
        </w:rPr>
      </w:pPr>
      <w:r w:rsidRPr="002258C8">
        <w:rPr>
          <w:rFonts w:ascii="Times New Roman" w:hAnsi="Times New Roman"/>
          <w:b/>
          <w:bCs/>
          <w:i/>
          <w:iCs/>
        </w:rPr>
        <w:t>2.2 - Segnalazioni e Regolazione flusso pedonale nei pressi dell’incrocio carrabile con Corso Garibaldi</w:t>
      </w:r>
    </w:p>
    <w:p w14:paraId="7D6A3A1B" w14:textId="77777777" w:rsidR="0038251C" w:rsidRPr="002258C8" w:rsidRDefault="0038251C" w:rsidP="0038251C">
      <w:pPr>
        <w:spacing w:after="0" w:line="360" w:lineRule="auto"/>
        <w:rPr>
          <w:rFonts w:ascii="Times New Roman" w:eastAsia="Arial" w:hAnsi="Times New Roman"/>
        </w:rPr>
      </w:pPr>
      <w:r w:rsidRPr="002258C8">
        <w:rPr>
          <w:rFonts w:ascii="Times New Roman" w:eastAsia="Arial" w:hAnsi="Times New Roman"/>
        </w:rPr>
        <w:t>(inserire testo)</w:t>
      </w:r>
    </w:p>
    <w:p w14:paraId="45B09A3C" w14:textId="104758E3" w:rsidR="0038251C" w:rsidRPr="002258C8" w:rsidRDefault="0038251C" w:rsidP="006A63E8">
      <w:pPr>
        <w:pStyle w:val="Paragrafoelenco"/>
        <w:numPr>
          <w:ilvl w:val="1"/>
          <w:numId w:val="1"/>
        </w:numPr>
        <w:spacing w:after="0" w:line="360" w:lineRule="auto"/>
        <w:ind w:left="284" w:hanging="284"/>
        <w:rPr>
          <w:rFonts w:ascii="Times New Roman" w:hAnsi="Times New Roman"/>
          <w:b/>
          <w:bCs/>
          <w:i/>
          <w:iCs/>
        </w:rPr>
      </w:pPr>
      <w:r w:rsidRPr="002258C8">
        <w:rPr>
          <w:rFonts w:ascii="Times New Roman" w:hAnsi="Times New Roman"/>
          <w:b/>
          <w:bCs/>
          <w:i/>
          <w:iCs/>
        </w:rPr>
        <w:t>- Adeguamento al Piano Eliminazione Barriere Architettoniche</w:t>
      </w:r>
    </w:p>
    <w:p w14:paraId="5CB83989" w14:textId="77777777" w:rsidR="0038251C" w:rsidRPr="002258C8" w:rsidRDefault="0038251C" w:rsidP="0038251C">
      <w:pPr>
        <w:spacing w:after="0" w:line="360" w:lineRule="auto"/>
        <w:rPr>
          <w:rFonts w:ascii="Times New Roman" w:eastAsia="Arial" w:hAnsi="Times New Roman"/>
        </w:rPr>
      </w:pPr>
      <w:r w:rsidRPr="002258C8">
        <w:rPr>
          <w:rFonts w:ascii="Times New Roman" w:eastAsia="Arial" w:hAnsi="Times New Roman"/>
        </w:rPr>
        <w:t>(inserire testo)</w:t>
      </w:r>
    </w:p>
    <w:p w14:paraId="2C053901" w14:textId="67A73F04" w:rsidR="0038251C" w:rsidRPr="002258C8" w:rsidRDefault="0038251C" w:rsidP="006A63E8">
      <w:pPr>
        <w:pStyle w:val="Paragrafoelenco"/>
        <w:numPr>
          <w:ilvl w:val="0"/>
          <w:numId w:val="1"/>
        </w:numPr>
        <w:spacing w:after="0" w:line="360" w:lineRule="auto"/>
        <w:ind w:left="709" w:hanging="426"/>
        <w:rPr>
          <w:rFonts w:ascii="Times New Roman" w:eastAsia="Arial" w:hAnsi="Times New Roman"/>
          <w:b/>
          <w:color w:val="000000"/>
        </w:rPr>
      </w:pPr>
      <w:r w:rsidRPr="002258C8">
        <w:rPr>
          <w:rFonts w:ascii="Times New Roman" w:eastAsia="Arial" w:hAnsi="Times New Roman"/>
          <w:b/>
          <w:color w:val="000000"/>
        </w:rPr>
        <w:t>RIQUALIFICAZIONE DI SOTTOSERVIZI ED ILLUMINAZIONE</w:t>
      </w:r>
    </w:p>
    <w:p w14:paraId="06FF9E59" w14:textId="5D4D3A6B" w:rsidR="0038251C" w:rsidRPr="002258C8" w:rsidRDefault="0038251C" w:rsidP="0038251C">
      <w:pPr>
        <w:autoSpaceDE w:val="0"/>
        <w:autoSpaceDN w:val="0"/>
        <w:adjustRightInd w:val="0"/>
        <w:rPr>
          <w:rFonts w:ascii="Times New Roman" w:hAnsi="Times New Roman"/>
          <w:i/>
          <w:iCs/>
          <w:sz w:val="18"/>
          <w:szCs w:val="18"/>
        </w:rPr>
      </w:pPr>
      <w:r w:rsidRPr="002258C8">
        <w:rPr>
          <w:rFonts w:ascii="Times New Roman" w:hAnsi="Times New Roman"/>
          <w:b/>
          <w:bCs/>
          <w:i/>
          <w:iCs/>
        </w:rPr>
        <w:t>3.1 - Sottoservizi e dotazioni infrastrutturali</w:t>
      </w:r>
    </w:p>
    <w:p w14:paraId="424E4928" w14:textId="77777777" w:rsidR="0038251C" w:rsidRPr="002258C8" w:rsidRDefault="0038251C" w:rsidP="0038251C">
      <w:pPr>
        <w:spacing w:after="0" w:line="360" w:lineRule="auto"/>
        <w:rPr>
          <w:rFonts w:ascii="Times New Roman" w:eastAsia="Arial" w:hAnsi="Times New Roman"/>
        </w:rPr>
      </w:pPr>
      <w:r w:rsidRPr="002258C8">
        <w:rPr>
          <w:rFonts w:ascii="Times New Roman" w:eastAsia="Arial" w:hAnsi="Times New Roman"/>
        </w:rPr>
        <w:t>(inserire testo)</w:t>
      </w:r>
    </w:p>
    <w:p w14:paraId="103D2D3B" w14:textId="754FC2F6" w:rsidR="0038251C" w:rsidRPr="002258C8" w:rsidRDefault="0038251C" w:rsidP="0038251C">
      <w:pPr>
        <w:spacing w:after="0" w:line="360" w:lineRule="auto"/>
        <w:rPr>
          <w:rFonts w:ascii="Times New Roman" w:hAnsi="Times New Roman"/>
          <w:b/>
          <w:bCs/>
          <w:i/>
          <w:iCs/>
        </w:rPr>
      </w:pPr>
      <w:r w:rsidRPr="002258C8">
        <w:rPr>
          <w:rFonts w:ascii="Times New Roman" w:hAnsi="Times New Roman"/>
          <w:b/>
          <w:bCs/>
          <w:i/>
          <w:iCs/>
        </w:rPr>
        <w:t>3.2 - Ideazione delle tipologie di illuminazione coerenti con le diverse parti e funzioni dello spazio ed il contesto di pregio storico-architettonico</w:t>
      </w:r>
    </w:p>
    <w:p w14:paraId="7F4F0A25" w14:textId="13DCD150" w:rsidR="0038251C" w:rsidRPr="002258C8" w:rsidRDefault="0038251C" w:rsidP="0038251C">
      <w:pPr>
        <w:spacing w:after="0" w:line="360" w:lineRule="auto"/>
        <w:rPr>
          <w:rFonts w:ascii="Times New Roman" w:eastAsia="Arial" w:hAnsi="Times New Roman"/>
        </w:rPr>
      </w:pPr>
      <w:r w:rsidRPr="002258C8">
        <w:rPr>
          <w:rFonts w:ascii="Times New Roman" w:eastAsia="Arial" w:hAnsi="Times New Roman"/>
        </w:rPr>
        <w:t>(inserire testo)</w:t>
      </w:r>
    </w:p>
    <w:p w14:paraId="4F021D4E" w14:textId="12A04FF6" w:rsidR="0038251C" w:rsidRPr="002258C8" w:rsidRDefault="0038251C" w:rsidP="006A63E8">
      <w:pPr>
        <w:pStyle w:val="Paragrafoelenco"/>
        <w:numPr>
          <w:ilvl w:val="0"/>
          <w:numId w:val="1"/>
        </w:numPr>
        <w:spacing w:after="0" w:line="360" w:lineRule="auto"/>
        <w:rPr>
          <w:rFonts w:ascii="Times New Roman" w:eastAsia="Arial" w:hAnsi="Times New Roman"/>
          <w:b/>
          <w:color w:val="000000"/>
        </w:rPr>
      </w:pPr>
      <w:r w:rsidRPr="002258C8">
        <w:rPr>
          <w:rFonts w:ascii="Times New Roman" w:eastAsia="Arial" w:hAnsi="Times New Roman"/>
          <w:b/>
          <w:color w:val="000000"/>
        </w:rPr>
        <w:t>MIGLIORAMENTO COMFORT SPAZIALE</w:t>
      </w:r>
    </w:p>
    <w:p w14:paraId="29E6B451" w14:textId="628C93BF" w:rsidR="0038251C" w:rsidRPr="002258C8" w:rsidRDefault="0038251C" w:rsidP="0038251C">
      <w:pPr>
        <w:spacing w:after="0" w:line="360" w:lineRule="auto"/>
        <w:rPr>
          <w:rFonts w:ascii="Times New Roman" w:eastAsia="Arial" w:hAnsi="Times New Roman"/>
        </w:rPr>
      </w:pPr>
      <w:r w:rsidRPr="002258C8">
        <w:rPr>
          <w:rFonts w:ascii="Times New Roman" w:hAnsi="Times New Roman"/>
          <w:b/>
          <w:bCs/>
          <w:i/>
          <w:iCs/>
        </w:rPr>
        <w:t>4.1 – Valorizzazione ed incremento del verde esistente</w:t>
      </w:r>
    </w:p>
    <w:p w14:paraId="1F2B0A7C" w14:textId="460CF9ED" w:rsidR="0038251C" w:rsidRPr="002258C8" w:rsidRDefault="0038251C" w:rsidP="0038251C">
      <w:pPr>
        <w:spacing w:after="0" w:line="360" w:lineRule="auto"/>
        <w:rPr>
          <w:rFonts w:ascii="Times New Roman" w:eastAsia="Arial" w:hAnsi="Times New Roman"/>
        </w:rPr>
      </w:pPr>
      <w:r w:rsidRPr="002258C8">
        <w:rPr>
          <w:rFonts w:ascii="Times New Roman" w:eastAsia="Arial" w:hAnsi="Times New Roman"/>
        </w:rPr>
        <w:lastRenderedPageBreak/>
        <w:t>(inserire testo)</w:t>
      </w:r>
    </w:p>
    <w:p w14:paraId="7ADCD661" w14:textId="1A795A96" w:rsidR="0038251C" w:rsidRPr="002258C8" w:rsidRDefault="0038251C" w:rsidP="006A63E8">
      <w:pPr>
        <w:pStyle w:val="Paragrafoelenco"/>
        <w:numPr>
          <w:ilvl w:val="1"/>
          <w:numId w:val="2"/>
        </w:numPr>
        <w:spacing w:after="0" w:line="360" w:lineRule="auto"/>
        <w:rPr>
          <w:rFonts w:ascii="Times New Roman" w:hAnsi="Times New Roman"/>
          <w:b/>
          <w:bCs/>
          <w:i/>
          <w:iCs/>
        </w:rPr>
      </w:pPr>
      <w:r w:rsidRPr="002258C8">
        <w:rPr>
          <w:rFonts w:ascii="Times New Roman" w:hAnsi="Times New Roman"/>
          <w:b/>
          <w:bCs/>
          <w:i/>
          <w:iCs/>
        </w:rPr>
        <w:t>- Sperimentazione sistemi reversibili e temporanei per l’ombreggiamento</w:t>
      </w:r>
    </w:p>
    <w:p w14:paraId="0CD2C424" w14:textId="77777777" w:rsidR="00851EF4" w:rsidRPr="002258C8" w:rsidRDefault="0038251C" w:rsidP="00851EF4">
      <w:pPr>
        <w:spacing w:after="0" w:line="360" w:lineRule="auto"/>
        <w:rPr>
          <w:rFonts w:ascii="Times New Roman" w:eastAsia="Arial" w:hAnsi="Times New Roman"/>
        </w:rPr>
      </w:pPr>
      <w:r w:rsidRPr="002258C8">
        <w:rPr>
          <w:rFonts w:ascii="Times New Roman" w:eastAsia="Arial" w:hAnsi="Times New Roman"/>
        </w:rPr>
        <w:t>(inserire testo)</w:t>
      </w:r>
    </w:p>
    <w:p w14:paraId="4B828F5E" w14:textId="1830FEC9" w:rsidR="0038251C" w:rsidRPr="002258C8" w:rsidRDefault="00851EF4" w:rsidP="00851EF4">
      <w:pPr>
        <w:spacing w:after="0" w:line="360" w:lineRule="auto"/>
        <w:rPr>
          <w:rFonts w:ascii="Times New Roman" w:eastAsia="Arial" w:hAnsi="Times New Roman"/>
        </w:rPr>
      </w:pPr>
      <w:r w:rsidRPr="002258C8">
        <w:rPr>
          <w:rFonts w:ascii="Times New Roman" w:hAnsi="Times New Roman"/>
          <w:b/>
          <w:bCs/>
          <w:i/>
          <w:iCs/>
        </w:rPr>
        <w:t xml:space="preserve">4.3 </w:t>
      </w:r>
      <w:r w:rsidR="0038251C" w:rsidRPr="002258C8">
        <w:rPr>
          <w:rFonts w:ascii="Times New Roman" w:hAnsi="Times New Roman"/>
          <w:b/>
          <w:bCs/>
          <w:i/>
          <w:iCs/>
        </w:rPr>
        <w:t>Tipologie e sistemi diversificati per l’abbattimento delle isole di calore</w:t>
      </w:r>
    </w:p>
    <w:p w14:paraId="22859AA7" w14:textId="77777777" w:rsidR="00851EF4" w:rsidRPr="002258C8" w:rsidRDefault="00851EF4" w:rsidP="00851EF4">
      <w:pPr>
        <w:spacing w:after="0" w:line="360" w:lineRule="auto"/>
        <w:rPr>
          <w:rFonts w:ascii="Times New Roman" w:eastAsia="Arial" w:hAnsi="Times New Roman"/>
        </w:rPr>
      </w:pPr>
      <w:r w:rsidRPr="002258C8">
        <w:rPr>
          <w:rFonts w:ascii="Times New Roman" w:eastAsia="Arial" w:hAnsi="Times New Roman"/>
        </w:rPr>
        <w:t>(inserire testo)</w:t>
      </w:r>
    </w:p>
    <w:p w14:paraId="1D72ED1D" w14:textId="71430E4B" w:rsidR="00851EF4" w:rsidRPr="002258C8" w:rsidRDefault="00851EF4" w:rsidP="00851EF4">
      <w:pPr>
        <w:autoSpaceDE w:val="0"/>
        <w:autoSpaceDN w:val="0"/>
        <w:adjustRightInd w:val="0"/>
        <w:rPr>
          <w:rFonts w:ascii="Times New Roman" w:hAnsi="Times New Roman"/>
          <w:b/>
          <w:bCs/>
          <w:i/>
          <w:iCs/>
        </w:rPr>
      </w:pPr>
      <w:r w:rsidRPr="002258C8">
        <w:rPr>
          <w:rFonts w:ascii="Times New Roman" w:hAnsi="Times New Roman"/>
          <w:b/>
          <w:bCs/>
          <w:i/>
          <w:iCs/>
        </w:rPr>
        <w:t>4.4 – Sistemi di misurazione del miglioramento del comfort</w:t>
      </w:r>
    </w:p>
    <w:p w14:paraId="723429E0" w14:textId="77777777" w:rsidR="00851EF4" w:rsidRPr="002258C8" w:rsidRDefault="00851EF4" w:rsidP="00851EF4">
      <w:pPr>
        <w:spacing w:after="0" w:line="360" w:lineRule="auto"/>
        <w:rPr>
          <w:rFonts w:ascii="Times New Roman" w:eastAsia="Arial" w:hAnsi="Times New Roman"/>
        </w:rPr>
      </w:pPr>
      <w:r w:rsidRPr="002258C8">
        <w:rPr>
          <w:rFonts w:ascii="Times New Roman" w:eastAsia="Arial" w:hAnsi="Times New Roman"/>
        </w:rPr>
        <w:t>(inserire testo)</w:t>
      </w:r>
    </w:p>
    <w:p w14:paraId="513E0605" w14:textId="704B82D8" w:rsidR="0038251C" w:rsidRPr="002258C8" w:rsidRDefault="0038251C" w:rsidP="006A63E8">
      <w:pPr>
        <w:pStyle w:val="Paragrafoelenco"/>
        <w:numPr>
          <w:ilvl w:val="0"/>
          <w:numId w:val="1"/>
        </w:numPr>
        <w:spacing w:after="0" w:line="360" w:lineRule="auto"/>
        <w:rPr>
          <w:rFonts w:ascii="Times New Roman" w:eastAsia="Arial" w:hAnsi="Times New Roman"/>
          <w:b/>
          <w:color w:val="000000"/>
        </w:rPr>
      </w:pPr>
      <w:r w:rsidRPr="002258C8">
        <w:rPr>
          <w:rFonts w:ascii="Times New Roman" w:eastAsia="Arial" w:hAnsi="Times New Roman"/>
          <w:b/>
          <w:color w:val="000000"/>
        </w:rPr>
        <w:t>RIFUNZIONALIZZAZIONE</w:t>
      </w:r>
    </w:p>
    <w:p w14:paraId="26C1B50D" w14:textId="35F1234A" w:rsidR="00851EF4" w:rsidRPr="002258C8" w:rsidRDefault="00851EF4" w:rsidP="00851EF4">
      <w:pPr>
        <w:spacing w:after="0" w:line="360" w:lineRule="auto"/>
        <w:rPr>
          <w:rFonts w:ascii="Times New Roman" w:hAnsi="Times New Roman"/>
          <w:b/>
          <w:bCs/>
          <w:i/>
          <w:iCs/>
        </w:rPr>
      </w:pPr>
      <w:r w:rsidRPr="002258C8">
        <w:rPr>
          <w:rFonts w:ascii="Times New Roman" w:hAnsi="Times New Roman"/>
          <w:b/>
          <w:bCs/>
          <w:i/>
          <w:iCs/>
        </w:rPr>
        <w:t>5.1 - Miglioramento confort, servizi al cittadino, sicurezza</w:t>
      </w:r>
    </w:p>
    <w:p w14:paraId="1A1B41BE" w14:textId="77777777" w:rsidR="00851EF4" w:rsidRPr="002258C8" w:rsidRDefault="00851EF4" w:rsidP="00851EF4">
      <w:pPr>
        <w:spacing w:after="0" w:line="360" w:lineRule="auto"/>
        <w:rPr>
          <w:rFonts w:ascii="Times New Roman" w:eastAsia="Arial" w:hAnsi="Times New Roman"/>
        </w:rPr>
      </w:pPr>
      <w:r w:rsidRPr="002258C8">
        <w:rPr>
          <w:rFonts w:ascii="Times New Roman" w:eastAsia="Arial" w:hAnsi="Times New Roman"/>
        </w:rPr>
        <w:t>(inserire testo)</w:t>
      </w:r>
    </w:p>
    <w:p w14:paraId="7DC04039" w14:textId="52F2390E" w:rsidR="00851EF4" w:rsidRPr="002258C8" w:rsidRDefault="00851EF4" w:rsidP="00851EF4">
      <w:pPr>
        <w:autoSpaceDE w:val="0"/>
        <w:autoSpaceDN w:val="0"/>
        <w:adjustRightInd w:val="0"/>
        <w:contextualSpacing/>
        <w:rPr>
          <w:rFonts w:ascii="Times New Roman" w:hAnsi="Times New Roman"/>
          <w:b/>
          <w:bCs/>
          <w:i/>
          <w:iCs/>
        </w:rPr>
      </w:pPr>
      <w:r w:rsidRPr="002258C8">
        <w:rPr>
          <w:rFonts w:ascii="Times New Roman" w:hAnsi="Times New Roman"/>
          <w:b/>
          <w:bCs/>
          <w:i/>
          <w:iCs/>
        </w:rPr>
        <w:t>5.2 - Valorizzazione attrattori culturali;</w:t>
      </w:r>
    </w:p>
    <w:p w14:paraId="004DE3C7" w14:textId="77777777" w:rsidR="00851EF4" w:rsidRPr="002258C8" w:rsidRDefault="00851EF4" w:rsidP="00851EF4">
      <w:pPr>
        <w:spacing w:after="0" w:line="360" w:lineRule="auto"/>
        <w:rPr>
          <w:rFonts w:ascii="Times New Roman" w:eastAsia="Arial" w:hAnsi="Times New Roman"/>
        </w:rPr>
      </w:pPr>
      <w:r w:rsidRPr="002258C8">
        <w:rPr>
          <w:rFonts w:ascii="Times New Roman" w:eastAsia="Arial" w:hAnsi="Times New Roman"/>
        </w:rPr>
        <w:t>(inserire testo)</w:t>
      </w:r>
    </w:p>
    <w:p w14:paraId="21C68400" w14:textId="5863BE60" w:rsidR="00851EF4" w:rsidRPr="002258C8" w:rsidRDefault="00851EF4" w:rsidP="00851EF4">
      <w:pPr>
        <w:spacing w:after="0" w:line="360" w:lineRule="auto"/>
        <w:rPr>
          <w:rFonts w:ascii="Times New Roman" w:eastAsia="Arial" w:hAnsi="Times New Roman"/>
          <w:b/>
          <w:color w:val="000000"/>
        </w:rPr>
      </w:pPr>
      <w:r w:rsidRPr="002258C8">
        <w:rPr>
          <w:rFonts w:ascii="Times New Roman" w:hAnsi="Times New Roman"/>
          <w:b/>
          <w:bCs/>
          <w:i/>
          <w:iCs/>
        </w:rPr>
        <w:t>5.3 - Predisposizione spazi per allocazione di dehors temporanei e amovibili</w:t>
      </w:r>
    </w:p>
    <w:p w14:paraId="5379D8E3" w14:textId="058B4724" w:rsidR="0038251C" w:rsidRPr="002258C8" w:rsidRDefault="0038251C" w:rsidP="0038251C">
      <w:pPr>
        <w:spacing w:after="0" w:line="360" w:lineRule="auto"/>
        <w:rPr>
          <w:rFonts w:ascii="Times New Roman" w:eastAsia="Arial" w:hAnsi="Times New Roman"/>
        </w:rPr>
      </w:pPr>
      <w:r w:rsidRPr="002258C8">
        <w:rPr>
          <w:rFonts w:ascii="Times New Roman" w:eastAsia="Arial" w:hAnsi="Times New Roman"/>
        </w:rPr>
        <w:t>(inserire testo)</w:t>
      </w:r>
    </w:p>
    <w:p w14:paraId="433A87E7" w14:textId="77777777" w:rsidR="00851EF4" w:rsidRPr="002258C8" w:rsidRDefault="00851EF4" w:rsidP="00851EF4">
      <w:pPr>
        <w:spacing w:after="0" w:line="360" w:lineRule="auto"/>
        <w:rPr>
          <w:rFonts w:ascii="Times New Roman" w:eastAsia="Arial" w:hAnsi="Times New Roman"/>
          <w:b/>
          <w:color w:val="000000"/>
        </w:rPr>
      </w:pPr>
      <w:r w:rsidRPr="002258C8">
        <w:rPr>
          <w:rFonts w:ascii="Times New Roman" w:hAnsi="Times New Roman"/>
          <w:b/>
          <w:bCs/>
          <w:i/>
          <w:iCs/>
        </w:rPr>
        <w:t>5.3 - Predisposizione spazi per allocazione di dehors temporanei e amovibili</w:t>
      </w:r>
    </w:p>
    <w:p w14:paraId="377C853B" w14:textId="77777777" w:rsidR="00851EF4" w:rsidRPr="002258C8" w:rsidRDefault="00851EF4" w:rsidP="00851EF4">
      <w:pPr>
        <w:spacing w:after="0" w:line="360" w:lineRule="auto"/>
        <w:rPr>
          <w:rFonts w:ascii="Times New Roman" w:eastAsia="Arial" w:hAnsi="Times New Roman"/>
        </w:rPr>
      </w:pPr>
      <w:r w:rsidRPr="002258C8">
        <w:rPr>
          <w:rFonts w:ascii="Times New Roman" w:eastAsia="Arial" w:hAnsi="Times New Roman"/>
        </w:rPr>
        <w:t>(inserire testo)</w:t>
      </w:r>
    </w:p>
    <w:p w14:paraId="4B34D086" w14:textId="1FE45BE8" w:rsidR="00851EF4" w:rsidRPr="002258C8" w:rsidRDefault="00851EF4" w:rsidP="0038251C">
      <w:pPr>
        <w:spacing w:after="0" w:line="360" w:lineRule="auto"/>
        <w:rPr>
          <w:rFonts w:ascii="Times New Roman" w:hAnsi="Times New Roman"/>
          <w:b/>
          <w:bCs/>
          <w:i/>
          <w:iCs/>
        </w:rPr>
      </w:pPr>
      <w:r w:rsidRPr="002258C8">
        <w:rPr>
          <w:rFonts w:ascii="Times New Roman" w:hAnsi="Times New Roman"/>
          <w:b/>
          <w:bCs/>
          <w:i/>
          <w:iCs/>
        </w:rPr>
        <w:t>5.4 - Predisposizione di aree per scarico/carico merci</w:t>
      </w:r>
    </w:p>
    <w:p w14:paraId="0D5BB45A" w14:textId="77777777" w:rsidR="00851EF4" w:rsidRPr="002258C8" w:rsidRDefault="00851EF4" w:rsidP="00851EF4">
      <w:pPr>
        <w:spacing w:after="0" w:line="360" w:lineRule="auto"/>
        <w:rPr>
          <w:rFonts w:ascii="Times New Roman" w:eastAsia="Arial" w:hAnsi="Times New Roman"/>
        </w:rPr>
      </w:pPr>
      <w:r w:rsidRPr="002258C8">
        <w:rPr>
          <w:rFonts w:ascii="Times New Roman" w:eastAsia="Arial" w:hAnsi="Times New Roman"/>
        </w:rPr>
        <w:t>(inserire testo)</w:t>
      </w:r>
    </w:p>
    <w:p w14:paraId="04826BF6" w14:textId="2B8EBD33" w:rsidR="0038251C" w:rsidRPr="002258C8" w:rsidRDefault="0038251C" w:rsidP="006A63E8">
      <w:pPr>
        <w:pStyle w:val="Paragrafoelenco"/>
        <w:numPr>
          <w:ilvl w:val="0"/>
          <w:numId w:val="1"/>
        </w:numPr>
        <w:spacing w:after="0" w:line="360" w:lineRule="auto"/>
        <w:rPr>
          <w:rFonts w:ascii="Times New Roman" w:eastAsia="Arial" w:hAnsi="Times New Roman"/>
          <w:b/>
          <w:color w:val="000000"/>
        </w:rPr>
      </w:pPr>
      <w:r w:rsidRPr="002258C8">
        <w:rPr>
          <w:rFonts w:ascii="Times New Roman" w:eastAsia="Arial" w:hAnsi="Times New Roman"/>
          <w:b/>
          <w:color w:val="000000"/>
        </w:rPr>
        <w:t xml:space="preserve">CANTIERIZZAZIONE – MITIGAZIONE DISAGI </w:t>
      </w:r>
    </w:p>
    <w:p w14:paraId="171213CF" w14:textId="6FD16B9D" w:rsidR="00851EF4" w:rsidRPr="002258C8" w:rsidRDefault="00851EF4" w:rsidP="00851EF4">
      <w:pPr>
        <w:spacing w:after="0" w:line="360" w:lineRule="auto"/>
        <w:rPr>
          <w:rFonts w:ascii="Times New Roman" w:eastAsia="Arial" w:hAnsi="Times New Roman"/>
          <w:b/>
          <w:color w:val="000000"/>
        </w:rPr>
      </w:pPr>
      <w:r w:rsidRPr="002258C8">
        <w:rPr>
          <w:rFonts w:ascii="Times New Roman" w:hAnsi="Times New Roman"/>
          <w:b/>
          <w:bCs/>
          <w:i/>
          <w:iCs/>
        </w:rPr>
        <w:t>6.1 - Opportune misure gestionali per la risoluzione delle interferenze</w:t>
      </w:r>
    </w:p>
    <w:p w14:paraId="1A747AA3" w14:textId="501A5F7E" w:rsidR="0038251C" w:rsidRPr="002258C8" w:rsidRDefault="0038251C" w:rsidP="0038251C">
      <w:pPr>
        <w:spacing w:after="0" w:line="360" w:lineRule="auto"/>
        <w:rPr>
          <w:rFonts w:ascii="Times New Roman" w:eastAsia="Arial" w:hAnsi="Times New Roman"/>
        </w:rPr>
      </w:pPr>
      <w:r w:rsidRPr="002258C8">
        <w:rPr>
          <w:rFonts w:ascii="Times New Roman" w:eastAsia="Arial" w:hAnsi="Times New Roman"/>
        </w:rPr>
        <w:t>(inserire testo)</w:t>
      </w:r>
    </w:p>
    <w:p w14:paraId="1ECE4F8C" w14:textId="35BADD3D" w:rsidR="00851EF4" w:rsidRPr="002258C8" w:rsidRDefault="00851EF4" w:rsidP="0038251C">
      <w:pPr>
        <w:spacing w:after="0" w:line="360" w:lineRule="auto"/>
        <w:rPr>
          <w:rFonts w:ascii="Times New Roman" w:eastAsia="Arial" w:hAnsi="Times New Roman"/>
        </w:rPr>
      </w:pPr>
      <w:r w:rsidRPr="002258C8">
        <w:rPr>
          <w:rFonts w:ascii="Times New Roman" w:hAnsi="Times New Roman"/>
          <w:b/>
          <w:bCs/>
          <w:i/>
          <w:iCs/>
        </w:rPr>
        <w:t>6.2 - Il cronoprogramma e la progettazione della fase di cantierizzazione</w:t>
      </w:r>
    </w:p>
    <w:p w14:paraId="39EEEEC1" w14:textId="77777777" w:rsidR="00851EF4" w:rsidRPr="002258C8" w:rsidRDefault="00851EF4" w:rsidP="00851EF4">
      <w:pPr>
        <w:spacing w:after="0" w:line="360" w:lineRule="auto"/>
        <w:rPr>
          <w:rFonts w:ascii="Times New Roman" w:eastAsia="Arial" w:hAnsi="Times New Roman"/>
        </w:rPr>
      </w:pPr>
      <w:r w:rsidRPr="002258C8">
        <w:rPr>
          <w:rFonts w:ascii="Times New Roman" w:eastAsia="Arial" w:hAnsi="Times New Roman"/>
        </w:rPr>
        <w:t>(inserire testo)</w:t>
      </w:r>
    </w:p>
    <w:p w14:paraId="7EEBFB46" w14:textId="77777777" w:rsidR="00711C64" w:rsidRPr="002258C8" w:rsidRDefault="00711C64" w:rsidP="001046B0">
      <w:pPr>
        <w:spacing w:after="0" w:line="360" w:lineRule="auto"/>
        <w:rPr>
          <w:rFonts w:ascii="Times New Roman" w:eastAsia="Arial" w:hAnsi="Times New Roman"/>
        </w:rPr>
      </w:pPr>
    </w:p>
    <w:p w14:paraId="59E068D1" w14:textId="77777777" w:rsidR="001046B0" w:rsidRPr="002258C8" w:rsidRDefault="001046B0" w:rsidP="001046B0">
      <w:pPr>
        <w:jc w:val="right"/>
        <w:rPr>
          <w:rFonts w:ascii="Times New Roman" w:hAnsi="Times New Roman"/>
        </w:rPr>
      </w:pPr>
    </w:p>
    <w:sectPr w:rsidR="001046B0" w:rsidRPr="002258C8" w:rsidSect="0038251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274" w:bottom="1701" w:left="1134" w:header="709" w:footer="709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F1DAF" w14:textId="77777777" w:rsidR="00A326B2" w:rsidRDefault="00A326B2">
      <w:pPr>
        <w:spacing w:after="0" w:line="240" w:lineRule="auto"/>
      </w:pPr>
      <w:r>
        <w:separator/>
      </w:r>
    </w:p>
  </w:endnote>
  <w:endnote w:type="continuationSeparator" w:id="0">
    <w:p w14:paraId="6A62E3E9" w14:textId="77777777" w:rsidR="00A326B2" w:rsidRDefault="00A326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Futura Lt BT">
    <w:charset w:val="00"/>
    <w:family w:val="swiss"/>
    <w:pitch w:val="variable"/>
    <w:sig w:usb0="00000087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attrocento Sans">
    <w:altName w:val="Calibri"/>
    <w:charset w:val="00"/>
    <w:family w:val="swiss"/>
    <w:pitch w:val="variable"/>
    <w:sig w:usb0="800000BF" w:usb1="4000005B" w:usb2="00000000" w:usb3="00000000" w:csb0="00000001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5D8AA" w14:textId="77777777" w:rsidR="00196945" w:rsidRDefault="0019694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1F3864"/>
        <w:sz w:val="18"/>
        <w:szCs w:val="20"/>
      </w:rPr>
      <w:id w:val="1137606974"/>
      <w:docPartObj>
        <w:docPartGallery w:val="Page Numbers (Bottom of Page)"/>
        <w:docPartUnique/>
      </w:docPartObj>
    </w:sdtPr>
    <w:sdtEndPr/>
    <w:sdtContent>
      <w:p w14:paraId="5645FD76" w14:textId="7087B994" w:rsidR="001046B0" w:rsidRPr="001046B0" w:rsidRDefault="001046B0">
        <w:pPr>
          <w:pStyle w:val="Pidipagina"/>
          <w:jc w:val="right"/>
          <w:rPr>
            <w:color w:val="1F3864"/>
            <w:sz w:val="18"/>
            <w:szCs w:val="20"/>
          </w:rPr>
        </w:pPr>
        <w:r w:rsidRPr="001046B0">
          <w:rPr>
            <w:color w:val="1F3864"/>
            <w:sz w:val="18"/>
            <w:szCs w:val="20"/>
          </w:rPr>
          <w:fldChar w:fldCharType="begin"/>
        </w:r>
        <w:r w:rsidRPr="001046B0">
          <w:rPr>
            <w:color w:val="1F3864"/>
            <w:sz w:val="18"/>
            <w:szCs w:val="20"/>
          </w:rPr>
          <w:instrText>PAGE   \* MERGEFORMAT</w:instrText>
        </w:r>
        <w:r w:rsidRPr="001046B0">
          <w:rPr>
            <w:color w:val="1F3864"/>
            <w:sz w:val="18"/>
            <w:szCs w:val="20"/>
          </w:rPr>
          <w:fldChar w:fldCharType="separate"/>
        </w:r>
        <w:r w:rsidRPr="001046B0">
          <w:rPr>
            <w:color w:val="1F3864"/>
            <w:sz w:val="18"/>
            <w:szCs w:val="20"/>
          </w:rPr>
          <w:t>2</w:t>
        </w:r>
        <w:r w:rsidRPr="001046B0">
          <w:rPr>
            <w:color w:val="1F3864"/>
            <w:sz w:val="18"/>
            <w:szCs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37915" w14:textId="77777777" w:rsidR="00196945" w:rsidRDefault="0019694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F5F70B" w14:textId="77777777" w:rsidR="00A326B2" w:rsidRDefault="00A326B2">
      <w:pPr>
        <w:spacing w:after="0" w:line="240" w:lineRule="auto"/>
      </w:pPr>
      <w:r>
        <w:separator/>
      </w:r>
    </w:p>
  </w:footnote>
  <w:footnote w:type="continuationSeparator" w:id="0">
    <w:p w14:paraId="67716DA7" w14:textId="77777777" w:rsidR="00A326B2" w:rsidRDefault="00A326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3CB8A" w14:textId="77777777" w:rsidR="00196945" w:rsidRDefault="0019694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D3280" w14:textId="77777777" w:rsidR="002258C8" w:rsidRPr="00386F92" w:rsidRDefault="002258C8" w:rsidP="002258C8">
    <w:pPr>
      <w:pStyle w:val="Intestazione"/>
      <w:jc w:val="center"/>
      <w:rPr>
        <w:szCs w:val="20"/>
        <w:highlight w:val="yellow"/>
      </w:rPr>
    </w:pPr>
    <w:r>
      <w:rPr>
        <w:noProof/>
      </w:rPr>
      <w:drawing>
        <wp:anchor distT="0" distB="0" distL="114300" distR="114300" simplePos="0" relativeHeight="251670528" behindDoc="1" locked="0" layoutInCell="1" allowOverlap="1" wp14:anchorId="3B3D3CF8" wp14:editId="3758BA81">
          <wp:simplePos x="0" y="0"/>
          <wp:positionH relativeFrom="margin">
            <wp:posOffset>2619375</wp:posOffset>
          </wp:positionH>
          <wp:positionV relativeFrom="paragraph">
            <wp:posOffset>10795</wp:posOffset>
          </wp:positionV>
          <wp:extent cx="866775" cy="740410"/>
          <wp:effectExtent l="0" t="0" r="0" b="2540"/>
          <wp:wrapThrough wrapText="bothSides">
            <wp:wrapPolygon edited="0">
              <wp:start x="0" y="0"/>
              <wp:lineTo x="0" y="21118"/>
              <wp:lineTo x="20888" y="21118"/>
              <wp:lineTo x="20888" y="0"/>
              <wp:lineTo x="0" y="0"/>
            </wp:wrapPolygon>
          </wp:wrapThrough>
          <wp:docPr id="2" name="Immagine 2" descr="Immagine che contiene emblema, simbolo, cresta, logo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3034649" name="Immagine 1" descr="Immagine che contiene emblema, simbolo, cresta, logo&#10;&#10;Il contenuto generato dall'IA potrebbe non essere corret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6775" cy="740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5E71EC9" w14:textId="77777777" w:rsidR="002258C8" w:rsidRPr="00386F92" w:rsidRDefault="002258C8" w:rsidP="002258C8">
    <w:pPr>
      <w:pStyle w:val="Intestazione"/>
      <w:jc w:val="center"/>
      <w:rPr>
        <w:szCs w:val="20"/>
        <w:highlight w:val="yellow"/>
      </w:rPr>
    </w:pPr>
  </w:p>
  <w:p w14:paraId="2E94C708" w14:textId="77777777" w:rsidR="002258C8" w:rsidRDefault="002258C8" w:rsidP="002258C8">
    <w:pPr>
      <w:autoSpaceDE w:val="0"/>
      <w:adjustRightInd w:val="0"/>
      <w:spacing w:before="240"/>
      <w:rPr>
        <w:rFonts w:asciiTheme="minorHAnsi" w:hAnsiTheme="minorHAnsi" w:cstheme="minorHAnsi"/>
        <w:b/>
        <w:color w:val="1F497D"/>
        <w:szCs w:val="20"/>
      </w:rPr>
    </w:pPr>
  </w:p>
  <w:p w14:paraId="1CA458B9" w14:textId="77777777" w:rsidR="002258C8" w:rsidRPr="00DB0FB2" w:rsidRDefault="002258C8" w:rsidP="002258C8">
    <w:pPr>
      <w:autoSpaceDE w:val="0"/>
      <w:adjustRightInd w:val="0"/>
      <w:spacing w:before="240" w:line="276" w:lineRule="auto"/>
      <w:rPr>
        <w:rFonts w:ascii="Times New Roman" w:hAnsi="Times New Roman"/>
        <w:b/>
        <w:color w:val="1F497D"/>
        <w:szCs w:val="20"/>
      </w:rPr>
    </w:pPr>
  </w:p>
  <w:p w14:paraId="67EC6A60" w14:textId="77777777" w:rsidR="002258C8" w:rsidRPr="00DB0FB2" w:rsidRDefault="002258C8" w:rsidP="002258C8">
    <w:pPr>
      <w:autoSpaceDE w:val="0"/>
      <w:adjustRightInd w:val="0"/>
      <w:spacing w:line="276" w:lineRule="auto"/>
      <w:rPr>
        <w:rFonts w:ascii="Times New Roman" w:hAnsi="Times New Roman"/>
        <w:b/>
        <w:color w:val="1F497D"/>
        <w:sz w:val="22"/>
      </w:rPr>
    </w:pPr>
    <w:r w:rsidRPr="00DB0FB2">
      <w:rPr>
        <w:rFonts w:ascii="Times New Roman" w:hAnsi="Times New Roman"/>
        <w:b/>
        <w:color w:val="1F497D"/>
        <w:sz w:val="22"/>
      </w:rPr>
      <w:t>CONCORSO DI PROGETTAZIONE</w:t>
    </w:r>
    <w:r w:rsidRPr="00DB0FB2">
      <w:rPr>
        <w:rFonts w:ascii="Times New Roman" w:hAnsi="Times New Roman"/>
        <w:sz w:val="22"/>
      </w:rPr>
      <w:t xml:space="preserve"> </w:t>
    </w:r>
    <w:r w:rsidRPr="00DB0FB2">
      <w:rPr>
        <w:rFonts w:ascii="Times New Roman" w:hAnsi="Times New Roman"/>
        <w:b/>
        <w:color w:val="1F497D"/>
        <w:sz w:val="22"/>
      </w:rPr>
      <w:t>A PROCEDURA APERTA IN DUE FASI IN MODALITÀ ON LINE PER LA RIQUALIFICAZIONE E L’INTERCONNESSIONE DI CORSO VITTORIO EMANUELE II – VIA OBERDAN – PIAZZA CESARE BATTISTI – VICO TEATRO A FOGGIA - CUP: B75I25000000003</w:t>
    </w:r>
  </w:p>
  <w:p w14:paraId="73B9D56A" w14:textId="77777777" w:rsidR="002258C8" w:rsidRPr="002258C8" w:rsidRDefault="002258C8" w:rsidP="002258C8">
    <w:pPr>
      <w:autoSpaceDE w:val="0"/>
      <w:adjustRightInd w:val="0"/>
      <w:spacing w:line="276" w:lineRule="auto"/>
      <w:rPr>
        <w:rFonts w:ascii="Times New Roman" w:hAnsi="Times New Roman"/>
        <w:b/>
        <w:color w:val="1F497D"/>
        <w:sz w:val="22"/>
      </w:rPr>
    </w:pPr>
    <w:r w:rsidRPr="002258C8">
      <w:rPr>
        <w:rFonts w:ascii="Times New Roman" w:hAnsi="Times New Roman"/>
        <w:b/>
        <w:color w:val="1F497D"/>
        <w:sz w:val="22"/>
      </w:rPr>
      <w:t>MODULO M05 – RELAZIONE TECNICA 2° FASE</w:t>
    </w:r>
  </w:p>
  <w:p w14:paraId="500D913D" w14:textId="0254D368" w:rsidR="00405E3E" w:rsidRPr="00771189" w:rsidRDefault="00405E3E" w:rsidP="00771189">
    <w:pPr>
      <w:keepNext/>
      <w:keepLines/>
      <w:pBdr>
        <w:top w:val="nil"/>
        <w:left w:val="nil"/>
        <w:bottom w:val="nil"/>
        <w:right w:val="nil"/>
        <w:between w:val="nil"/>
      </w:pBdr>
      <w:spacing w:after="0" w:line="240" w:lineRule="auto"/>
      <w:jc w:val="left"/>
      <w:rPr>
        <w:rFonts w:eastAsia="Calibri" w:cs="Calibri"/>
        <w:b/>
        <w:color w:val="2F5496"/>
        <w:szCs w:val="2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BB8F851" wp14:editId="121B1F02">
          <wp:simplePos x="0" y="0"/>
          <wp:positionH relativeFrom="column">
            <wp:posOffset>215900</wp:posOffset>
          </wp:positionH>
          <wp:positionV relativeFrom="paragraph">
            <wp:posOffset>0</wp:posOffset>
          </wp:positionV>
          <wp:extent cx="34925" cy="34925"/>
          <wp:effectExtent l="0" t="0" r="0" b="0"/>
          <wp:wrapNone/>
          <wp:docPr id="1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4925" cy="34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39706" w14:textId="77777777" w:rsidR="002258C8" w:rsidRPr="00386F92" w:rsidRDefault="002258C8" w:rsidP="002258C8">
    <w:pPr>
      <w:pStyle w:val="Intestazione"/>
      <w:jc w:val="center"/>
      <w:rPr>
        <w:szCs w:val="20"/>
        <w:highlight w:val="yellow"/>
      </w:rPr>
    </w:pPr>
    <w:r>
      <w:rPr>
        <w:noProof/>
      </w:rPr>
      <w:drawing>
        <wp:anchor distT="0" distB="0" distL="114300" distR="114300" simplePos="0" relativeHeight="251668480" behindDoc="1" locked="0" layoutInCell="1" allowOverlap="1" wp14:anchorId="2F377853" wp14:editId="7E0FDB18">
          <wp:simplePos x="0" y="0"/>
          <wp:positionH relativeFrom="margin">
            <wp:posOffset>2619375</wp:posOffset>
          </wp:positionH>
          <wp:positionV relativeFrom="paragraph">
            <wp:posOffset>10795</wp:posOffset>
          </wp:positionV>
          <wp:extent cx="866775" cy="740410"/>
          <wp:effectExtent l="0" t="0" r="0" b="2540"/>
          <wp:wrapThrough wrapText="bothSides">
            <wp:wrapPolygon edited="0">
              <wp:start x="0" y="0"/>
              <wp:lineTo x="0" y="21118"/>
              <wp:lineTo x="20888" y="21118"/>
              <wp:lineTo x="20888" y="0"/>
              <wp:lineTo x="0" y="0"/>
            </wp:wrapPolygon>
          </wp:wrapThrough>
          <wp:docPr id="291" name="Immagine 291" descr="Immagine che contiene emblema, simbolo, cresta, logo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3034649" name="Immagine 1" descr="Immagine che contiene emblema, simbolo, cresta, logo&#10;&#10;Il contenuto generato dall'IA potrebbe non essere corret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6775" cy="740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135B1DF" w14:textId="77777777" w:rsidR="002258C8" w:rsidRPr="00386F92" w:rsidRDefault="002258C8" w:rsidP="002258C8">
    <w:pPr>
      <w:pStyle w:val="Intestazione"/>
      <w:jc w:val="center"/>
      <w:rPr>
        <w:szCs w:val="20"/>
        <w:highlight w:val="yellow"/>
      </w:rPr>
    </w:pPr>
  </w:p>
  <w:p w14:paraId="43F5990B" w14:textId="77777777" w:rsidR="002258C8" w:rsidRDefault="002258C8" w:rsidP="002258C8">
    <w:pPr>
      <w:autoSpaceDE w:val="0"/>
      <w:adjustRightInd w:val="0"/>
      <w:spacing w:before="240"/>
      <w:rPr>
        <w:rFonts w:asciiTheme="minorHAnsi" w:hAnsiTheme="minorHAnsi" w:cstheme="minorHAnsi"/>
        <w:b/>
        <w:color w:val="1F497D"/>
        <w:szCs w:val="20"/>
      </w:rPr>
    </w:pPr>
  </w:p>
  <w:p w14:paraId="3FFD1D74" w14:textId="77777777" w:rsidR="002258C8" w:rsidRPr="00DB0FB2" w:rsidRDefault="002258C8" w:rsidP="002258C8">
    <w:pPr>
      <w:autoSpaceDE w:val="0"/>
      <w:adjustRightInd w:val="0"/>
      <w:spacing w:before="240" w:line="276" w:lineRule="auto"/>
      <w:rPr>
        <w:rFonts w:ascii="Times New Roman" w:hAnsi="Times New Roman"/>
        <w:b/>
        <w:color w:val="1F497D"/>
        <w:szCs w:val="20"/>
      </w:rPr>
    </w:pPr>
  </w:p>
  <w:p w14:paraId="7B9A1FC2" w14:textId="77777777" w:rsidR="00196945" w:rsidRDefault="00196945" w:rsidP="00196945">
    <w:pPr>
      <w:autoSpaceDE w:val="0"/>
      <w:adjustRightInd w:val="0"/>
      <w:spacing w:line="276" w:lineRule="auto"/>
      <w:rPr>
        <w:rFonts w:ascii="Times New Roman" w:hAnsi="Times New Roman"/>
        <w:b/>
        <w:color w:val="1F497D"/>
        <w:sz w:val="22"/>
      </w:rPr>
    </w:pPr>
    <w:r>
      <w:rPr>
        <w:rFonts w:ascii="Times New Roman" w:hAnsi="Times New Roman"/>
        <w:b/>
        <w:color w:val="1F497D"/>
        <w:sz w:val="22"/>
      </w:rPr>
      <w:t>CONCORSO DI PROGETTAZIONE</w:t>
    </w:r>
    <w:r>
      <w:rPr>
        <w:rFonts w:ascii="Times New Roman" w:hAnsi="Times New Roman"/>
        <w:sz w:val="22"/>
      </w:rPr>
      <w:t xml:space="preserve"> </w:t>
    </w:r>
    <w:r>
      <w:rPr>
        <w:rFonts w:ascii="Times New Roman" w:hAnsi="Times New Roman"/>
        <w:b/>
        <w:color w:val="1F497D"/>
        <w:sz w:val="22"/>
      </w:rPr>
      <w:t xml:space="preserve">A PROCEDURA APERTA IN DUE FASI IN MODALITÀ ONLINE PER LA RIQUALIFICAZIONE E L’INTERCONNESSIONE DI CORSO VITTORIO EMANUELE II – VIA OBERDAN – PIAZZA CESARE BATTISTI – VICO TEATRO A FOGGIA </w:t>
    </w:r>
  </w:p>
  <w:p w14:paraId="62C160C4" w14:textId="77777777" w:rsidR="00196945" w:rsidRDefault="00196945" w:rsidP="00196945">
    <w:pPr>
      <w:autoSpaceDE w:val="0"/>
      <w:adjustRightInd w:val="0"/>
      <w:spacing w:line="276" w:lineRule="auto"/>
      <w:rPr>
        <w:rFonts w:ascii="Times New Roman" w:hAnsi="Times New Roman"/>
        <w:b/>
        <w:color w:val="1F497D"/>
        <w:sz w:val="22"/>
      </w:rPr>
    </w:pPr>
    <w:r>
      <w:rPr>
        <w:rFonts w:ascii="Times New Roman" w:hAnsi="Times New Roman"/>
        <w:b/>
        <w:color w:val="1F497D"/>
        <w:sz w:val="22"/>
      </w:rPr>
      <w:t>CIG: BD640CEC02</w:t>
    </w:r>
    <w:r>
      <w:rPr>
        <w:rFonts w:ascii="Titillium Web" w:hAnsi="Titillium Web"/>
        <w:color w:val="1A1A1A"/>
      </w:rPr>
      <w:t xml:space="preserve"> - </w:t>
    </w:r>
    <w:r>
      <w:rPr>
        <w:rFonts w:ascii="Times New Roman" w:hAnsi="Times New Roman"/>
        <w:b/>
        <w:color w:val="1F497D"/>
        <w:sz w:val="22"/>
      </w:rPr>
      <w:t>CUP: B75I25000000003</w:t>
    </w:r>
  </w:p>
  <w:p w14:paraId="5CD09BC0" w14:textId="3BEA0801" w:rsidR="006A63E8" w:rsidRPr="002258C8" w:rsidRDefault="006A63E8" w:rsidP="002258C8">
    <w:pPr>
      <w:autoSpaceDE w:val="0"/>
      <w:adjustRightInd w:val="0"/>
      <w:spacing w:line="276" w:lineRule="auto"/>
      <w:rPr>
        <w:rFonts w:ascii="Times New Roman" w:hAnsi="Times New Roman"/>
        <w:b/>
        <w:color w:val="1F497D"/>
        <w:sz w:val="22"/>
      </w:rPr>
    </w:pPr>
    <w:r w:rsidRPr="002258C8">
      <w:rPr>
        <w:rFonts w:ascii="Times New Roman" w:hAnsi="Times New Roman"/>
        <w:b/>
        <w:color w:val="1F497D"/>
        <w:sz w:val="22"/>
      </w:rPr>
      <w:t>MODULO M05 – RELAZIONE TECNICA 2° FASE</w:t>
    </w:r>
  </w:p>
  <w:p w14:paraId="35B80944" w14:textId="77777777" w:rsidR="0038251C" w:rsidRDefault="0038251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9437AE"/>
    <w:multiLevelType w:val="multilevel"/>
    <w:tmpl w:val="7404181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E7E6024"/>
    <w:multiLevelType w:val="multilevel"/>
    <w:tmpl w:val="385212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91E"/>
    <w:rsid w:val="0000354B"/>
    <w:rsid w:val="00006CF5"/>
    <w:rsid w:val="0001028D"/>
    <w:rsid w:val="0002704F"/>
    <w:rsid w:val="000569DF"/>
    <w:rsid w:val="00095053"/>
    <w:rsid w:val="00095066"/>
    <w:rsid w:val="000A0C9C"/>
    <w:rsid w:val="000A11DB"/>
    <w:rsid w:val="000A4502"/>
    <w:rsid w:val="000B3C74"/>
    <w:rsid w:val="000D6B2E"/>
    <w:rsid w:val="000D6D73"/>
    <w:rsid w:val="000E7E19"/>
    <w:rsid w:val="000F79C6"/>
    <w:rsid w:val="00103A95"/>
    <w:rsid w:val="001046B0"/>
    <w:rsid w:val="00114D3F"/>
    <w:rsid w:val="00116486"/>
    <w:rsid w:val="001178E8"/>
    <w:rsid w:val="00133606"/>
    <w:rsid w:val="001462A1"/>
    <w:rsid w:val="001525D1"/>
    <w:rsid w:val="00177A5C"/>
    <w:rsid w:val="00187F36"/>
    <w:rsid w:val="00196945"/>
    <w:rsid w:val="001A258B"/>
    <w:rsid w:val="001A534F"/>
    <w:rsid w:val="001A5BF1"/>
    <w:rsid w:val="001B018C"/>
    <w:rsid w:val="001C28D6"/>
    <w:rsid w:val="001E650D"/>
    <w:rsid w:val="001F0102"/>
    <w:rsid w:val="001F0F6F"/>
    <w:rsid w:val="00207B55"/>
    <w:rsid w:val="002251C9"/>
    <w:rsid w:val="002258C8"/>
    <w:rsid w:val="002613AB"/>
    <w:rsid w:val="0026171B"/>
    <w:rsid w:val="00270359"/>
    <w:rsid w:val="002711D9"/>
    <w:rsid w:val="002723AD"/>
    <w:rsid w:val="0027728C"/>
    <w:rsid w:val="00296E13"/>
    <w:rsid w:val="002A30CE"/>
    <w:rsid w:val="002B372E"/>
    <w:rsid w:val="002D1937"/>
    <w:rsid w:val="002E662E"/>
    <w:rsid w:val="002E767E"/>
    <w:rsid w:val="002E7B67"/>
    <w:rsid w:val="003059B6"/>
    <w:rsid w:val="003255AB"/>
    <w:rsid w:val="00331FBD"/>
    <w:rsid w:val="00333505"/>
    <w:rsid w:val="003478CA"/>
    <w:rsid w:val="00371F4B"/>
    <w:rsid w:val="00374F9A"/>
    <w:rsid w:val="0038251C"/>
    <w:rsid w:val="0038457C"/>
    <w:rsid w:val="00386159"/>
    <w:rsid w:val="00390890"/>
    <w:rsid w:val="003A3B56"/>
    <w:rsid w:val="003B20F5"/>
    <w:rsid w:val="003B47E5"/>
    <w:rsid w:val="003C6909"/>
    <w:rsid w:val="003E60ED"/>
    <w:rsid w:val="003F2BC0"/>
    <w:rsid w:val="003F4CC9"/>
    <w:rsid w:val="003F7E5F"/>
    <w:rsid w:val="004011FE"/>
    <w:rsid w:val="00404E5B"/>
    <w:rsid w:val="00405E3E"/>
    <w:rsid w:val="00411B6A"/>
    <w:rsid w:val="0043033A"/>
    <w:rsid w:val="00456B1A"/>
    <w:rsid w:val="00471F04"/>
    <w:rsid w:val="00494F22"/>
    <w:rsid w:val="004A1FB0"/>
    <w:rsid w:val="004A31CA"/>
    <w:rsid w:val="004A42A9"/>
    <w:rsid w:val="004A5499"/>
    <w:rsid w:val="004B6F8F"/>
    <w:rsid w:val="004B7820"/>
    <w:rsid w:val="004C2A9A"/>
    <w:rsid w:val="004E0607"/>
    <w:rsid w:val="004F0C27"/>
    <w:rsid w:val="005075E4"/>
    <w:rsid w:val="005660EE"/>
    <w:rsid w:val="005809A3"/>
    <w:rsid w:val="0058257B"/>
    <w:rsid w:val="0058703E"/>
    <w:rsid w:val="005A2C4D"/>
    <w:rsid w:val="005A67B5"/>
    <w:rsid w:val="005B211B"/>
    <w:rsid w:val="005F3860"/>
    <w:rsid w:val="0061045C"/>
    <w:rsid w:val="006167F8"/>
    <w:rsid w:val="006421CD"/>
    <w:rsid w:val="00645535"/>
    <w:rsid w:val="00646C7E"/>
    <w:rsid w:val="00655D7D"/>
    <w:rsid w:val="006654E2"/>
    <w:rsid w:val="006665C0"/>
    <w:rsid w:val="00682DE4"/>
    <w:rsid w:val="00687F2E"/>
    <w:rsid w:val="00694D3A"/>
    <w:rsid w:val="006A453E"/>
    <w:rsid w:val="006A63E8"/>
    <w:rsid w:val="006B1FCF"/>
    <w:rsid w:val="006B366C"/>
    <w:rsid w:val="006B67B4"/>
    <w:rsid w:val="006C2F8F"/>
    <w:rsid w:val="006D258C"/>
    <w:rsid w:val="006D6EAB"/>
    <w:rsid w:val="006E7AFF"/>
    <w:rsid w:val="006F1579"/>
    <w:rsid w:val="00711C64"/>
    <w:rsid w:val="007164CC"/>
    <w:rsid w:val="00726547"/>
    <w:rsid w:val="007363E5"/>
    <w:rsid w:val="007475BC"/>
    <w:rsid w:val="00761043"/>
    <w:rsid w:val="00771189"/>
    <w:rsid w:val="00781690"/>
    <w:rsid w:val="007A43C5"/>
    <w:rsid w:val="007B793A"/>
    <w:rsid w:val="007D679F"/>
    <w:rsid w:val="007E7535"/>
    <w:rsid w:val="007F7753"/>
    <w:rsid w:val="007F7BB5"/>
    <w:rsid w:val="00807876"/>
    <w:rsid w:val="00812C2A"/>
    <w:rsid w:val="00815B0A"/>
    <w:rsid w:val="008160DB"/>
    <w:rsid w:val="00816A6A"/>
    <w:rsid w:val="008323A5"/>
    <w:rsid w:val="00836320"/>
    <w:rsid w:val="00851EF4"/>
    <w:rsid w:val="008638CB"/>
    <w:rsid w:val="00865B89"/>
    <w:rsid w:val="00896277"/>
    <w:rsid w:val="00896954"/>
    <w:rsid w:val="008B2FEA"/>
    <w:rsid w:val="008B4BDD"/>
    <w:rsid w:val="008C5CE1"/>
    <w:rsid w:val="008D0D24"/>
    <w:rsid w:val="008D3947"/>
    <w:rsid w:val="008D4128"/>
    <w:rsid w:val="008D468D"/>
    <w:rsid w:val="00901704"/>
    <w:rsid w:val="009223A6"/>
    <w:rsid w:val="009272EB"/>
    <w:rsid w:val="00936A0A"/>
    <w:rsid w:val="00941F7D"/>
    <w:rsid w:val="00942101"/>
    <w:rsid w:val="0094577B"/>
    <w:rsid w:val="00955E26"/>
    <w:rsid w:val="00963E82"/>
    <w:rsid w:val="009804E7"/>
    <w:rsid w:val="00983B5A"/>
    <w:rsid w:val="009915C4"/>
    <w:rsid w:val="009954A4"/>
    <w:rsid w:val="0099766B"/>
    <w:rsid w:val="009B2EA3"/>
    <w:rsid w:val="009B429F"/>
    <w:rsid w:val="009B4380"/>
    <w:rsid w:val="009C3216"/>
    <w:rsid w:val="009D53D1"/>
    <w:rsid w:val="009D6CD8"/>
    <w:rsid w:val="009F6BCE"/>
    <w:rsid w:val="00A16339"/>
    <w:rsid w:val="00A326B2"/>
    <w:rsid w:val="00A32EF2"/>
    <w:rsid w:val="00A43652"/>
    <w:rsid w:val="00A578C6"/>
    <w:rsid w:val="00A6185D"/>
    <w:rsid w:val="00A636B9"/>
    <w:rsid w:val="00A65670"/>
    <w:rsid w:val="00A74917"/>
    <w:rsid w:val="00A81EC7"/>
    <w:rsid w:val="00A86D74"/>
    <w:rsid w:val="00A906D8"/>
    <w:rsid w:val="00A92643"/>
    <w:rsid w:val="00AA6FF8"/>
    <w:rsid w:val="00AE5197"/>
    <w:rsid w:val="00AF591E"/>
    <w:rsid w:val="00B1042B"/>
    <w:rsid w:val="00B170F4"/>
    <w:rsid w:val="00B2117F"/>
    <w:rsid w:val="00B2305F"/>
    <w:rsid w:val="00B279E4"/>
    <w:rsid w:val="00B36174"/>
    <w:rsid w:val="00B36DDB"/>
    <w:rsid w:val="00B41415"/>
    <w:rsid w:val="00B44429"/>
    <w:rsid w:val="00B70AEA"/>
    <w:rsid w:val="00B734E1"/>
    <w:rsid w:val="00B802F2"/>
    <w:rsid w:val="00B83579"/>
    <w:rsid w:val="00BA4A28"/>
    <w:rsid w:val="00BB76D5"/>
    <w:rsid w:val="00BC3A40"/>
    <w:rsid w:val="00BC3C1A"/>
    <w:rsid w:val="00BC579B"/>
    <w:rsid w:val="00C100C2"/>
    <w:rsid w:val="00C1171E"/>
    <w:rsid w:val="00C37FE6"/>
    <w:rsid w:val="00C67B66"/>
    <w:rsid w:val="00C7169E"/>
    <w:rsid w:val="00C83639"/>
    <w:rsid w:val="00CB26B8"/>
    <w:rsid w:val="00CB49D9"/>
    <w:rsid w:val="00CE03C3"/>
    <w:rsid w:val="00CF3266"/>
    <w:rsid w:val="00CF4AA7"/>
    <w:rsid w:val="00D11C3C"/>
    <w:rsid w:val="00D14108"/>
    <w:rsid w:val="00D14E9F"/>
    <w:rsid w:val="00D63836"/>
    <w:rsid w:val="00DC43C7"/>
    <w:rsid w:val="00DC7F48"/>
    <w:rsid w:val="00DD0937"/>
    <w:rsid w:val="00DD302C"/>
    <w:rsid w:val="00E16AE1"/>
    <w:rsid w:val="00E31393"/>
    <w:rsid w:val="00E47051"/>
    <w:rsid w:val="00E608FF"/>
    <w:rsid w:val="00E74D0A"/>
    <w:rsid w:val="00E77FA8"/>
    <w:rsid w:val="00E90397"/>
    <w:rsid w:val="00EA5E96"/>
    <w:rsid w:val="00EA712D"/>
    <w:rsid w:val="00EA73A6"/>
    <w:rsid w:val="00EB1AEE"/>
    <w:rsid w:val="00EC6816"/>
    <w:rsid w:val="00EC6977"/>
    <w:rsid w:val="00ED07F6"/>
    <w:rsid w:val="00ED6D9C"/>
    <w:rsid w:val="00F0322B"/>
    <w:rsid w:val="00F07DCC"/>
    <w:rsid w:val="00F20AEC"/>
    <w:rsid w:val="00F22BD1"/>
    <w:rsid w:val="00F248C7"/>
    <w:rsid w:val="00F53945"/>
    <w:rsid w:val="00F57D4A"/>
    <w:rsid w:val="00F63910"/>
    <w:rsid w:val="00FB22F4"/>
    <w:rsid w:val="00FD33F3"/>
    <w:rsid w:val="00FD3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6D4D1A67"/>
  <w15:docId w15:val="{14BD69B2-9D86-4A10-8DC8-11CC3851C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0322B"/>
    <w:rPr>
      <w:rFonts w:ascii="Calibri Light" w:hAnsi="Calibri Light"/>
      <w:sz w:val="20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771189"/>
    <w:pPr>
      <w:keepNext/>
      <w:keepLines/>
      <w:spacing w:before="360" w:after="120"/>
      <w:outlineLvl w:val="0"/>
    </w:pPr>
    <w:rPr>
      <w:rFonts w:ascii="Century Gothic" w:eastAsiaTheme="majorEastAsia" w:hAnsi="Century Gothic" w:cstheme="majorBidi"/>
      <w:b/>
      <w:color w:val="1F3864"/>
      <w:sz w:val="24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B22F4"/>
    <w:pPr>
      <w:keepNext/>
      <w:keepLines/>
      <w:spacing w:before="40" w:after="0"/>
      <w:outlineLvl w:val="1"/>
    </w:pPr>
    <w:rPr>
      <w:rFonts w:ascii="Century Gothic" w:eastAsiaTheme="majorEastAsia" w:hAnsi="Century Gothic" w:cstheme="majorBidi"/>
      <w:color w:val="1F3864"/>
      <w:sz w:val="22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77118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864"/>
      <w:sz w:val="24"/>
      <w:szCs w:val="24"/>
    </w:rPr>
  </w:style>
  <w:style w:type="paragraph" w:styleId="Titolo4">
    <w:name w:val="heading 4"/>
    <w:basedOn w:val="Normale"/>
    <w:next w:val="Normale"/>
    <w:uiPriority w:val="9"/>
    <w:semiHidden/>
    <w:unhideWhenUsed/>
    <w:qFormat/>
    <w:rsid w:val="0045099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rsid w:val="0045099D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rsid w:val="0045099D"/>
    <w:pPr>
      <w:keepNext/>
      <w:keepLines/>
      <w:spacing w:before="200" w:after="40"/>
      <w:outlineLvl w:val="5"/>
    </w:pPr>
    <w:rPr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rsid w:val="0045099D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rsid w:val="00AE6AC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rsid w:val="00BB644F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rsid w:val="00BB644F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rsid w:val="00E43DC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rsid w:val="0045099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34"/>
    <w:qFormat/>
    <w:rsid w:val="00105584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0558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05584"/>
  </w:style>
  <w:style w:type="paragraph" w:styleId="Pidipagina">
    <w:name w:val="footer"/>
    <w:basedOn w:val="Normale"/>
    <w:link w:val="PidipaginaCarattere"/>
    <w:uiPriority w:val="99"/>
    <w:unhideWhenUsed/>
    <w:rsid w:val="0010558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05584"/>
  </w:style>
  <w:style w:type="paragraph" w:styleId="Nessunaspaziatura">
    <w:name w:val="No Spacing"/>
    <w:link w:val="NessunaspaziaturaCarattere"/>
    <w:uiPriority w:val="1"/>
    <w:qFormat/>
    <w:rsid w:val="00105584"/>
    <w:pPr>
      <w:spacing w:after="0" w:line="240" w:lineRule="auto"/>
    </w:pPr>
    <w:rPr>
      <w:rFonts w:eastAsiaTheme="minorEastAsia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105584"/>
    <w:rPr>
      <w:rFonts w:eastAsiaTheme="minorEastAsia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771189"/>
    <w:rPr>
      <w:rFonts w:ascii="Century Gothic" w:eastAsiaTheme="majorEastAsia" w:hAnsi="Century Gothic" w:cstheme="majorBidi"/>
      <w:b/>
      <w:color w:val="1F3864"/>
      <w:sz w:val="24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B22F4"/>
    <w:rPr>
      <w:rFonts w:ascii="Century Gothic" w:eastAsiaTheme="majorEastAsia" w:hAnsi="Century Gothic" w:cstheme="majorBidi"/>
      <w:color w:val="1F3864"/>
      <w:szCs w:val="26"/>
    </w:rPr>
  </w:style>
  <w:style w:type="paragraph" w:styleId="Titolosommario">
    <w:name w:val="TOC Heading"/>
    <w:basedOn w:val="Titolo1"/>
    <w:next w:val="Normale"/>
    <w:uiPriority w:val="39"/>
    <w:unhideWhenUsed/>
    <w:qFormat/>
    <w:rsid w:val="006D258C"/>
    <w:pPr>
      <w:spacing w:before="120" w:line="240" w:lineRule="auto"/>
      <w:jc w:val="left"/>
      <w:outlineLvl w:val="9"/>
    </w:pPr>
    <w:rPr>
      <w:sz w:val="22"/>
    </w:rPr>
  </w:style>
  <w:style w:type="paragraph" w:styleId="Sommario1">
    <w:name w:val="toc 1"/>
    <w:basedOn w:val="Normale"/>
    <w:next w:val="Normale"/>
    <w:autoRedefine/>
    <w:uiPriority w:val="39"/>
    <w:unhideWhenUsed/>
    <w:rsid w:val="00C83639"/>
    <w:pPr>
      <w:tabs>
        <w:tab w:val="right" w:pos="9628"/>
      </w:tabs>
      <w:spacing w:after="100"/>
      <w:ind w:left="426" w:right="-1" w:hanging="425"/>
    </w:pPr>
  </w:style>
  <w:style w:type="paragraph" w:styleId="Sommario2">
    <w:name w:val="toc 2"/>
    <w:basedOn w:val="Normale"/>
    <w:next w:val="Normale"/>
    <w:autoRedefine/>
    <w:uiPriority w:val="39"/>
    <w:unhideWhenUsed/>
    <w:rsid w:val="00C83639"/>
    <w:pPr>
      <w:tabs>
        <w:tab w:val="left" w:pos="993"/>
        <w:tab w:val="right" w:pos="9628"/>
      </w:tabs>
      <w:spacing w:after="100"/>
      <w:ind w:left="709" w:right="-1"/>
    </w:pPr>
  </w:style>
  <w:style w:type="character" w:styleId="Collegamentoipertestuale">
    <w:name w:val="Hyperlink"/>
    <w:basedOn w:val="Carpredefinitoparagrafo"/>
    <w:uiPriority w:val="99"/>
    <w:unhideWhenUsed/>
    <w:rsid w:val="005A68AB"/>
    <w:rPr>
      <w:color w:val="0563C1" w:themeColor="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EB4E1A"/>
    <w:pPr>
      <w:spacing w:after="0" w:line="240" w:lineRule="auto"/>
    </w:pPr>
    <w:rPr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EB4E1A"/>
    <w:rPr>
      <w:rFonts w:ascii="Times New Roman" w:hAnsi="Times New Roman"/>
      <w:sz w:val="20"/>
      <w:szCs w:val="20"/>
    </w:rPr>
  </w:style>
  <w:style w:type="character" w:styleId="Rimandonotaapidipagina">
    <w:name w:val="footnote reference"/>
    <w:basedOn w:val="Carpredefinitoparagrafo"/>
    <w:uiPriority w:val="99"/>
    <w:unhideWhenUsed/>
    <w:rsid w:val="00EB4E1A"/>
    <w:rPr>
      <w:vertAlign w:val="superscript"/>
    </w:rPr>
  </w:style>
  <w:style w:type="table" w:styleId="Grigliatabella">
    <w:name w:val="Table Grid"/>
    <w:basedOn w:val="Tabellanormale"/>
    <w:uiPriority w:val="99"/>
    <w:rsid w:val="007246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EC4477"/>
    <w:pPr>
      <w:spacing w:before="100" w:beforeAutospacing="1" w:after="100" w:afterAutospacing="1" w:line="240" w:lineRule="auto"/>
      <w:jc w:val="left"/>
    </w:pPr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626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6269F"/>
    <w:rPr>
      <w:rFonts w:ascii="Segoe UI" w:hAnsi="Segoe UI" w:cs="Segoe UI"/>
      <w:sz w:val="18"/>
      <w:szCs w:val="18"/>
    </w:rPr>
  </w:style>
  <w:style w:type="character" w:customStyle="1" w:styleId="Titolo3Carattere">
    <w:name w:val="Titolo 3 Carattere"/>
    <w:basedOn w:val="Carpredefinitoparagrafo"/>
    <w:link w:val="Titolo3"/>
    <w:uiPriority w:val="9"/>
    <w:rsid w:val="00771189"/>
    <w:rPr>
      <w:rFonts w:asciiTheme="majorHAnsi" w:eastAsiaTheme="majorEastAsia" w:hAnsiTheme="majorHAnsi" w:cstheme="majorBidi"/>
      <w:color w:val="1F3864"/>
      <w:sz w:val="24"/>
      <w:szCs w:val="24"/>
    </w:rPr>
  </w:style>
  <w:style w:type="paragraph" w:styleId="Sommario3">
    <w:name w:val="toc 3"/>
    <w:basedOn w:val="Normale"/>
    <w:next w:val="Normale"/>
    <w:autoRedefine/>
    <w:uiPriority w:val="39"/>
    <w:unhideWhenUsed/>
    <w:rsid w:val="00792271"/>
    <w:pPr>
      <w:spacing w:after="100"/>
      <w:ind w:left="440"/>
    </w:p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A67020"/>
    <w:rPr>
      <w:color w:val="605E5C"/>
      <w:shd w:val="clear" w:color="auto" w:fill="E1DFDD"/>
    </w:rPr>
  </w:style>
  <w:style w:type="paragraph" w:styleId="Didascalia">
    <w:name w:val="caption"/>
    <w:basedOn w:val="Normale"/>
    <w:next w:val="Normale"/>
    <w:uiPriority w:val="35"/>
    <w:unhideWhenUsed/>
    <w:qFormat/>
    <w:rsid w:val="00A8495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10"/>
    <w:rsid w:val="0045099D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Enfasidelicata">
    <w:name w:val="Subtle Emphasis"/>
    <w:basedOn w:val="Carpredefinitoparagrafo"/>
    <w:uiPriority w:val="19"/>
    <w:qFormat/>
    <w:rsid w:val="009A55CE"/>
    <w:rPr>
      <w:i/>
      <w:iCs/>
      <w:color w:val="404040" w:themeColor="text1" w:themeTint="BF"/>
    </w:rPr>
  </w:style>
  <w:style w:type="paragraph" w:customStyle="1" w:styleId="Pa1">
    <w:name w:val="Pa1"/>
    <w:basedOn w:val="Normale"/>
    <w:next w:val="Normale"/>
    <w:uiPriority w:val="99"/>
    <w:rsid w:val="000E01B8"/>
    <w:pPr>
      <w:autoSpaceDE w:val="0"/>
      <w:autoSpaceDN w:val="0"/>
      <w:adjustRightInd w:val="0"/>
      <w:spacing w:after="0" w:line="221" w:lineRule="atLeast"/>
      <w:jc w:val="left"/>
    </w:pPr>
    <w:rPr>
      <w:rFonts w:ascii="Poppins" w:hAnsi="Poppins"/>
      <w:sz w:val="24"/>
      <w:szCs w:val="24"/>
    </w:rPr>
  </w:style>
  <w:style w:type="character" w:customStyle="1" w:styleId="A2">
    <w:name w:val="A2"/>
    <w:uiPriority w:val="99"/>
    <w:rsid w:val="000E01B8"/>
    <w:rPr>
      <w:rFonts w:cs="Poppins"/>
      <w:b/>
      <w:bCs/>
      <w:color w:val="000000"/>
    </w:rPr>
  </w:style>
  <w:style w:type="paragraph" w:customStyle="1" w:styleId="Pa2">
    <w:name w:val="Pa2"/>
    <w:basedOn w:val="Normale"/>
    <w:next w:val="Normale"/>
    <w:uiPriority w:val="99"/>
    <w:rsid w:val="000E01B8"/>
    <w:pPr>
      <w:autoSpaceDE w:val="0"/>
      <w:autoSpaceDN w:val="0"/>
      <w:adjustRightInd w:val="0"/>
      <w:spacing w:after="0" w:line="221" w:lineRule="atLeast"/>
      <w:jc w:val="left"/>
    </w:pPr>
    <w:rPr>
      <w:rFonts w:ascii="Poppins" w:hAnsi="Poppins"/>
      <w:sz w:val="24"/>
      <w:szCs w:val="24"/>
    </w:rPr>
  </w:style>
  <w:style w:type="paragraph" w:customStyle="1" w:styleId="Default">
    <w:name w:val="Default"/>
    <w:rsid w:val="009D3B15"/>
    <w:pPr>
      <w:autoSpaceDE w:val="0"/>
      <w:autoSpaceDN w:val="0"/>
      <w:adjustRightInd w:val="0"/>
      <w:spacing w:after="0" w:line="240" w:lineRule="auto"/>
      <w:jc w:val="left"/>
    </w:pPr>
    <w:rPr>
      <w:rFonts w:ascii="Century Gothic" w:hAnsi="Century Gothic" w:cs="Century Gothic"/>
      <w:color w:val="000000"/>
      <w:sz w:val="24"/>
      <w:szCs w:val="24"/>
    </w:rPr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FC5BAE"/>
    <w:rPr>
      <w:color w:val="605E5C"/>
      <w:shd w:val="clear" w:color="auto" w:fill="E1DFDD"/>
    </w:rPr>
  </w:style>
  <w:style w:type="character" w:customStyle="1" w:styleId="Menzionenonrisolta3">
    <w:name w:val="Menzione non risolta3"/>
    <w:basedOn w:val="Carpredefinitoparagrafo"/>
    <w:uiPriority w:val="99"/>
    <w:semiHidden/>
    <w:unhideWhenUsed/>
    <w:rsid w:val="00016EF6"/>
    <w:rPr>
      <w:color w:val="605E5C"/>
      <w:shd w:val="clear" w:color="auto" w:fill="E1DFDD"/>
    </w:rPr>
  </w:style>
  <w:style w:type="character" w:styleId="Rimandocommento">
    <w:name w:val="annotation reference"/>
    <w:basedOn w:val="Carpredefinitoparagrafo"/>
    <w:uiPriority w:val="99"/>
    <w:semiHidden/>
    <w:unhideWhenUsed/>
    <w:rsid w:val="00534647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534647"/>
    <w:pPr>
      <w:spacing w:line="240" w:lineRule="auto"/>
    </w:pPr>
    <w:rPr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534647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53464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534647"/>
    <w:rPr>
      <w:b/>
      <w:bCs/>
      <w:sz w:val="20"/>
      <w:szCs w:val="20"/>
    </w:rPr>
  </w:style>
  <w:style w:type="character" w:customStyle="1" w:styleId="A3">
    <w:name w:val="A3"/>
    <w:uiPriority w:val="99"/>
    <w:rsid w:val="008D476E"/>
    <w:rPr>
      <w:rFonts w:cs="Futura Lt BT"/>
      <w:color w:val="211D1E"/>
      <w:sz w:val="14"/>
      <w:szCs w:val="14"/>
    </w:rPr>
  </w:style>
  <w:style w:type="paragraph" w:styleId="Revisione">
    <w:name w:val="Revision"/>
    <w:hidden/>
    <w:uiPriority w:val="99"/>
    <w:semiHidden/>
    <w:rsid w:val="00BF3ED7"/>
    <w:pPr>
      <w:spacing w:after="0" w:line="240" w:lineRule="auto"/>
      <w:jc w:val="left"/>
    </w:pPr>
  </w:style>
  <w:style w:type="character" w:customStyle="1" w:styleId="apple-tab-span">
    <w:name w:val="apple-tab-span"/>
    <w:basedOn w:val="Carpredefinitoparagrafo"/>
    <w:rsid w:val="008A35BC"/>
  </w:style>
  <w:style w:type="character" w:styleId="Menzionenonrisolta">
    <w:name w:val="Unresolved Mention"/>
    <w:basedOn w:val="Carpredefinitoparagrafo"/>
    <w:uiPriority w:val="99"/>
    <w:semiHidden/>
    <w:unhideWhenUsed/>
    <w:rsid w:val="00896277"/>
    <w:rPr>
      <w:color w:val="605E5C"/>
      <w:shd w:val="clear" w:color="auto" w:fill="E1DFDD"/>
    </w:rPr>
  </w:style>
  <w:style w:type="paragraph" w:customStyle="1" w:styleId="Standard">
    <w:name w:val="Standard"/>
    <w:uiPriority w:val="99"/>
    <w:rsid w:val="002258C8"/>
    <w:pPr>
      <w:widowControl w:val="0"/>
      <w:suppressAutoHyphens/>
      <w:autoSpaceDN w:val="0"/>
      <w:spacing w:after="0" w:line="240" w:lineRule="auto"/>
      <w:jc w:val="left"/>
      <w:textAlignment w:val="baseline"/>
    </w:pPr>
    <w:rPr>
      <w:rFonts w:ascii="Calibri" w:eastAsia="Tahoma" w:hAnsi="Calibri" w:cs="Tahoma"/>
      <w:color w:val="000000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76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khkaJo8JVWsUzXQnbdMV/sH00Q==">CgMxLjAyCGguZ2pkZ3hzMgloLjMwajB6bGwyCWguMWZvYjl0ZTIJaC4zem55c2g3MgloLjJldDkycDAyCGgudHlqY3d0MgloLjNkeTZ2a20yCGguejMzN3lhMgloLjNqMnFxbTMyCWguMXk4MTB0dzIJaC4zbzdhbG5rMgloLjIzY2t2dmQyCGguaWh2NjM2MgloLjMyaGlvcXoyCWguMWhtc3l5czIJaC40MW1naG1sMgloLjJncnFydWUyCGgucXNoNzBxMghoLnZ4MTIyNzIJaC4zZndva3EwMgloLjF2MXl1eHQyCWguNGYxbWRsbTIJaC4yOGg0cXd1MghoLm5tZjE0bjIJaC4zN20yanNnMgloLjFtcmN1MDk4AHIhMVc4eFZlalh1R0gwa1FCdkVBanZtc0pDWi15cVprN2dj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C4BED0B-CA25-43C2-89C6-8F853BA0C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PALMIERI Ada</cp:lastModifiedBy>
  <cp:revision>3</cp:revision>
  <dcterms:created xsi:type="dcterms:W3CDTF">2026-10-27T10:50:00Z</dcterms:created>
  <dcterms:modified xsi:type="dcterms:W3CDTF">2026-10-27T16:04:00Z</dcterms:modified>
</cp:coreProperties>
</file>